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CB" w:rsidRPr="00B847CF" w:rsidRDefault="00B847CF" w:rsidP="00B847CF">
      <w:pPr>
        <w:bidi w:val="0"/>
        <w:rPr>
          <w:rFonts w:cs="David"/>
        </w:rPr>
      </w:pPr>
      <w:r w:rsidRPr="00B847CF">
        <w:rPr>
          <w:rFonts w:cs="David"/>
        </w:rPr>
        <w:t xml:space="preserve"> 2</w:t>
      </w:r>
      <w:r>
        <w:rPr>
          <w:rFonts w:cs="David"/>
        </w:rPr>
        <w:t>1</w:t>
      </w:r>
      <w:r w:rsidRPr="00B847CF">
        <w:rPr>
          <w:rFonts w:cs="David"/>
        </w:rPr>
        <w:t xml:space="preserve"> </w:t>
      </w:r>
      <w:r>
        <w:rPr>
          <w:rFonts w:cs="David"/>
        </w:rPr>
        <w:t>U</w:t>
      </w:r>
      <w:r w:rsidRPr="00B847CF">
        <w:rPr>
          <w:rFonts w:cs="David"/>
        </w:rPr>
        <w:t>seful Rules</w:t>
      </w:r>
      <w:r>
        <w:rPr>
          <w:rFonts w:cs="David"/>
        </w:rPr>
        <w:t xml:space="preserve"> by </w:t>
      </w:r>
      <w:r w:rsidRPr="00B847CF">
        <w:rPr>
          <w:rFonts w:cs="David"/>
          <w:b/>
          <w:bCs/>
        </w:rPr>
        <w:t>Andrew Robson</w:t>
      </w:r>
    </w:p>
    <w:tbl>
      <w:tblPr>
        <w:tblW w:w="10632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176"/>
        <w:gridCol w:w="6000"/>
        <w:gridCol w:w="456"/>
      </w:tblGrid>
      <w:tr w:rsidR="00B847CF" w:rsidRPr="007311B0" w:rsidTr="004B6D58">
        <w:trPr>
          <w:trHeight w:val="384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4" w:history="1">
              <w:r>
                <w:rPr>
                  <w:rStyle w:val="Hyperlink"/>
                </w:rPr>
                <w:t>http://www.arobson.co.uk/tips/tw70.html</w:t>
              </w:r>
            </w:hyperlink>
          </w:p>
        </w:tc>
        <w:tc>
          <w:tcPr>
            <w:tcW w:w="6000" w:type="dxa"/>
          </w:tcPr>
          <w:p w:rsidR="00B847CF" w:rsidRPr="00BA3EBA" w:rsidRDefault="00B847CF" w:rsidP="004B6D58">
            <w:pPr>
              <w:jc w:val="right"/>
              <w:rPr>
                <w:rFonts w:cs="David" w:hint="cs"/>
              </w:rPr>
            </w:pPr>
            <w:r w:rsidRPr="00BA3EBA">
              <w:rPr>
                <w:rFonts w:cs="David"/>
              </w:rPr>
              <w:t>RULE OF THIRTY-THREE: If you know that 33 points are held by the partnership, bid for 12 tricks - a Small Slam.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</w:t>
            </w:r>
          </w:p>
        </w:tc>
      </w:tr>
      <w:tr w:rsidR="00B847CF" w:rsidRPr="007311B0" w:rsidTr="004B6D58">
        <w:trPr>
          <w:trHeight w:val="384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5" w:history="1">
              <w:r>
                <w:rPr>
                  <w:rStyle w:val="Hyperlink"/>
                </w:rPr>
                <w:t>http://www.arobson.co.uk/tips/tw71.html</w:t>
              </w:r>
            </w:hyperlink>
          </w:p>
        </w:tc>
        <w:tc>
          <w:tcPr>
            <w:tcW w:w="6000" w:type="dxa"/>
          </w:tcPr>
          <w:p w:rsidR="00B847CF" w:rsidRPr="00BA3EBA" w:rsidRDefault="00B847CF" w:rsidP="004B6D58">
            <w:pPr>
              <w:jc w:val="right"/>
              <w:rPr>
                <w:rFonts w:cs="David" w:hint="cs"/>
              </w:rPr>
            </w:pPr>
            <w:r w:rsidRPr="00BA3EBA">
              <w:rPr>
                <w:rFonts w:cs="David"/>
              </w:rPr>
              <w:t>THE RULE OF ONE: Leave the master trump outstanding.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2</w:t>
            </w:r>
          </w:p>
        </w:tc>
      </w:tr>
      <w:tr w:rsidR="00B847CF" w:rsidRPr="007311B0" w:rsidTr="004B6D58">
        <w:trPr>
          <w:trHeight w:val="384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6" w:history="1">
              <w:r>
                <w:rPr>
                  <w:rStyle w:val="Hyperlink"/>
                </w:rPr>
                <w:t>http://www.arobson.co.uk/tips/tw72.html</w:t>
              </w:r>
            </w:hyperlink>
          </w:p>
        </w:tc>
        <w:tc>
          <w:tcPr>
            <w:tcW w:w="6000" w:type="dxa"/>
          </w:tcPr>
          <w:p w:rsidR="00B847CF" w:rsidRPr="00BA3EBA" w:rsidRDefault="00B847CF" w:rsidP="004B6D58">
            <w:pPr>
              <w:jc w:val="right"/>
              <w:rPr>
                <w:rFonts w:cs="David" w:hint="cs"/>
              </w:rPr>
            </w:pPr>
            <w:r w:rsidRPr="00BA3EBA">
              <w:rPr>
                <w:rFonts w:cs="David"/>
              </w:rPr>
              <w:t>THE RULE OF TWO: Lead top of a (remaining) doubleton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3</w:t>
            </w:r>
          </w:p>
        </w:tc>
      </w:tr>
      <w:tr w:rsidR="00B847CF" w:rsidRPr="007311B0" w:rsidTr="004B6D58">
        <w:trPr>
          <w:trHeight w:val="384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7" w:history="1">
              <w:r>
                <w:rPr>
                  <w:rStyle w:val="Hyperlink"/>
                </w:rPr>
                <w:t>http://www.arobson.co.uk/tips/tw73.html</w:t>
              </w:r>
            </w:hyperlink>
          </w:p>
        </w:tc>
        <w:tc>
          <w:tcPr>
            <w:tcW w:w="6000" w:type="dxa"/>
          </w:tcPr>
          <w:p w:rsidR="00B847CF" w:rsidRPr="00BA3EBA" w:rsidRDefault="00B847CF" w:rsidP="004B6D58">
            <w:pPr>
              <w:jc w:val="right"/>
              <w:rPr>
                <w:rFonts w:cs="David" w:hint="cs"/>
              </w:rPr>
            </w:pPr>
            <w:r w:rsidRPr="00FF48E2">
              <w:rPr>
                <w:rFonts w:cs="David"/>
              </w:rPr>
              <w:t xml:space="preserve">THE RULE OF THREE: Support an </w:t>
            </w:r>
            <w:proofErr w:type="spellStart"/>
            <w:r w:rsidRPr="00FF48E2">
              <w:rPr>
                <w:rFonts w:cs="David"/>
              </w:rPr>
              <w:t>overcall</w:t>
            </w:r>
            <w:proofErr w:type="spellEnd"/>
            <w:r w:rsidRPr="00FF48E2">
              <w:rPr>
                <w:rFonts w:cs="David"/>
              </w:rPr>
              <w:t xml:space="preserve"> with three cards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4</w:t>
            </w:r>
          </w:p>
        </w:tc>
      </w:tr>
      <w:tr w:rsidR="00B847CF" w:rsidRPr="007311B0" w:rsidTr="004B6D58">
        <w:trPr>
          <w:trHeight w:val="384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8" w:history="1">
              <w:r>
                <w:rPr>
                  <w:rStyle w:val="Hyperlink"/>
                </w:rPr>
                <w:t>http://www.arobson.co.uk/tips/tw74.html</w:t>
              </w:r>
            </w:hyperlink>
          </w:p>
        </w:tc>
        <w:tc>
          <w:tcPr>
            <w:tcW w:w="6000" w:type="dxa"/>
          </w:tcPr>
          <w:p w:rsidR="00B847CF" w:rsidRPr="00FF48E2" w:rsidRDefault="00B847CF" w:rsidP="004B6D58">
            <w:pPr>
              <w:jc w:val="right"/>
              <w:rPr>
                <w:rFonts w:cs="David" w:hint="cs"/>
              </w:rPr>
            </w:pPr>
            <w:r w:rsidRPr="0042644D">
              <w:rPr>
                <w:rFonts w:cs="David"/>
              </w:rPr>
              <w:t>THE RULE OF FOUR: Support an opening bid immediately when holding four (or more) cards.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5</w:t>
            </w:r>
          </w:p>
        </w:tc>
      </w:tr>
      <w:tr w:rsidR="00B847CF" w:rsidRPr="007311B0" w:rsidTr="004B6D58">
        <w:trPr>
          <w:trHeight w:val="384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9" w:history="1">
              <w:r>
                <w:rPr>
                  <w:rStyle w:val="Hyperlink"/>
                </w:rPr>
                <w:t>http://www.arobson.co.uk/tips/tw75.html</w:t>
              </w:r>
            </w:hyperlink>
          </w:p>
        </w:tc>
        <w:tc>
          <w:tcPr>
            <w:tcW w:w="6000" w:type="dxa"/>
          </w:tcPr>
          <w:p w:rsidR="00B847CF" w:rsidRPr="0042644D" w:rsidRDefault="00B847CF" w:rsidP="004B6D58">
            <w:pPr>
              <w:jc w:val="right"/>
              <w:rPr>
                <w:rFonts w:cs="David" w:hint="cs"/>
              </w:rPr>
            </w:pPr>
            <w:r w:rsidRPr="001E30A1">
              <w:rPr>
                <w:rFonts w:cs="David"/>
              </w:rPr>
              <w:t>THE RULE OF FIVE: A player bidding two suits guarantees five (+) cards in his first suit. The corollary is: do not bid a second suit unless you have five (+) cards in your first suit.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6</w:t>
            </w:r>
          </w:p>
        </w:tc>
      </w:tr>
      <w:tr w:rsidR="00B847CF" w:rsidRPr="007311B0" w:rsidTr="004B6D58">
        <w:trPr>
          <w:trHeight w:val="384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10" w:history="1">
              <w:r>
                <w:rPr>
                  <w:rStyle w:val="Hyperlink"/>
                </w:rPr>
                <w:t>http://www.arobson.co.uk/tips/tw76.html</w:t>
              </w:r>
            </w:hyperlink>
          </w:p>
        </w:tc>
        <w:tc>
          <w:tcPr>
            <w:tcW w:w="6000" w:type="dxa"/>
          </w:tcPr>
          <w:p w:rsidR="00B847CF" w:rsidRPr="001E30A1" w:rsidRDefault="00B847CF" w:rsidP="004B6D58">
            <w:pPr>
              <w:jc w:val="right"/>
              <w:rPr>
                <w:rFonts w:cs="David" w:hint="cs"/>
              </w:rPr>
            </w:pPr>
            <w:r w:rsidRPr="00DD4209">
              <w:rPr>
                <w:rFonts w:cs="David"/>
              </w:rPr>
              <w:t>THE RULE OF SIX: If you repeat a suit, it should contain six (+) cards.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7</w:t>
            </w:r>
          </w:p>
        </w:tc>
      </w:tr>
      <w:tr w:rsidR="00B847CF" w:rsidRPr="007311B0" w:rsidTr="004B6D58">
        <w:trPr>
          <w:trHeight w:val="737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11" w:history="1">
              <w:r>
                <w:rPr>
                  <w:rStyle w:val="Hyperlink"/>
                </w:rPr>
                <w:t>http://www.arobson.co.uk/tips/tw77.html</w:t>
              </w:r>
            </w:hyperlink>
          </w:p>
        </w:tc>
        <w:tc>
          <w:tcPr>
            <w:tcW w:w="6000" w:type="dxa"/>
          </w:tcPr>
          <w:p w:rsidR="00B847CF" w:rsidRPr="00DD4209" w:rsidRDefault="00B847CF" w:rsidP="004B6D58">
            <w:pPr>
              <w:jc w:val="right"/>
              <w:rPr>
                <w:rFonts w:cs="David" w:hint="cs"/>
              </w:rPr>
            </w:pPr>
            <w:r w:rsidRPr="00DD4209">
              <w:rPr>
                <w:rFonts w:cs="David"/>
              </w:rPr>
              <w:t>THE RULE OF SEVEN: When holding just one - certain - stopper in the suit led (in a No</w:t>
            </w:r>
            <w:r>
              <w:rPr>
                <w:rFonts w:cs="David"/>
              </w:rPr>
              <w:t xml:space="preserve"> T</w:t>
            </w:r>
            <w:r w:rsidRPr="00DD4209">
              <w:rPr>
                <w:rFonts w:cs="David"/>
              </w:rPr>
              <w:t>rump contract), add up the number of cards in your hand to dummy's. Subtracting the total from seven will tell you how many times to duck.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8</w:t>
            </w:r>
          </w:p>
        </w:tc>
      </w:tr>
      <w:tr w:rsidR="00B847CF" w:rsidRPr="007311B0" w:rsidTr="004B6D58">
        <w:trPr>
          <w:trHeight w:val="737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12" w:history="1">
              <w:r>
                <w:rPr>
                  <w:rStyle w:val="Hyperlink"/>
                </w:rPr>
                <w:t>http://www.arobson.co.uk/tips/tw78.html</w:t>
              </w:r>
            </w:hyperlink>
          </w:p>
        </w:tc>
        <w:tc>
          <w:tcPr>
            <w:tcW w:w="6000" w:type="dxa"/>
          </w:tcPr>
          <w:p w:rsidR="00B847CF" w:rsidRPr="00DD4209" w:rsidRDefault="00B847CF" w:rsidP="004B6D58">
            <w:pPr>
              <w:jc w:val="right"/>
              <w:rPr>
                <w:rFonts w:cs="David" w:hint="cs"/>
                <w:rtl/>
              </w:rPr>
            </w:pPr>
            <w:r w:rsidRPr="00907A21">
              <w:rPr>
                <w:rFonts w:cs="David"/>
              </w:rPr>
              <w:t xml:space="preserve">THE RULE OF EIGHT: Eight trumps between the </w:t>
            </w:r>
            <w:proofErr w:type="gramStart"/>
            <w:r w:rsidRPr="00907A21">
              <w:rPr>
                <w:rFonts w:cs="David"/>
              </w:rPr>
              <w:t>partnership</w:t>
            </w:r>
            <w:proofErr w:type="gramEnd"/>
            <w:r w:rsidRPr="00907A21">
              <w:rPr>
                <w:rFonts w:cs="David"/>
              </w:rPr>
              <w:t xml:space="preserve"> constitute a fit. When at least eight cards are known to be held (particularly in a major suit), do not search for an alternative trump suit.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9</w:t>
            </w:r>
          </w:p>
        </w:tc>
      </w:tr>
      <w:tr w:rsidR="00B847CF" w:rsidRPr="007311B0" w:rsidTr="004B6D58">
        <w:trPr>
          <w:trHeight w:val="737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13" w:history="1">
              <w:r>
                <w:rPr>
                  <w:rStyle w:val="Hyperlink"/>
                </w:rPr>
                <w:t>http://www.arobson.co.uk/tips/tw79.html</w:t>
              </w:r>
            </w:hyperlink>
          </w:p>
        </w:tc>
        <w:tc>
          <w:tcPr>
            <w:tcW w:w="6000" w:type="dxa"/>
          </w:tcPr>
          <w:p w:rsidR="00B847CF" w:rsidRPr="00907A21" w:rsidRDefault="00B847CF" w:rsidP="004B6D58">
            <w:pPr>
              <w:jc w:val="right"/>
              <w:rPr>
                <w:rFonts w:cs="David" w:hint="cs"/>
              </w:rPr>
            </w:pPr>
            <w:r w:rsidRPr="001B6302">
              <w:rPr>
                <w:rFonts w:cs="David"/>
              </w:rPr>
              <w:t>The opening lead of a nine always signifies shortage - either a singleton or top from a doubleton.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10</w:t>
            </w:r>
          </w:p>
        </w:tc>
      </w:tr>
      <w:tr w:rsidR="00B847CF" w:rsidRPr="007311B0" w:rsidTr="004B6D58">
        <w:trPr>
          <w:trHeight w:val="737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14" w:history="1">
              <w:r>
                <w:rPr>
                  <w:rStyle w:val="Hyperlink"/>
                </w:rPr>
                <w:t>http://www.arobson.co.uk/tips/tw80.html</w:t>
              </w:r>
            </w:hyperlink>
          </w:p>
        </w:tc>
        <w:tc>
          <w:tcPr>
            <w:tcW w:w="6000" w:type="dxa"/>
          </w:tcPr>
          <w:p w:rsidR="00B847CF" w:rsidRPr="001B6302" w:rsidRDefault="00B847CF" w:rsidP="004B6D58">
            <w:pPr>
              <w:jc w:val="right"/>
              <w:rPr>
                <w:rFonts w:cs="David" w:hint="cs"/>
              </w:rPr>
            </w:pPr>
            <w:r w:rsidRPr="001B6302">
              <w:rPr>
                <w:rFonts w:cs="David"/>
              </w:rPr>
              <w:t xml:space="preserve">THE RULE OF TEN (THE SUIT QUALITY OVERCALL TEST): Only overcall when the number of cards in your suit (minimum length five) added to the number of </w:t>
            </w:r>
            <w:proofErr w:type="spellStart"/>
            <w:r w:rsidRPr="001B6302">
              <w:rPr>
                <w:rFonts w:cs="David"/>
              </w:rPr>
              <w:t>honours</w:t>
            </w:r>
            <w:proofErr w:type="spellEnd"/>
            <w:r w:rsidRPr="001B6302">
              <w:rPr>
                <w:rFonts w:cs="David"/>
              </w:rPr>
              <w:t xml:space="preserve"> (counting one for each </w:t>
            </w:r>
            <w:proofErr w:type="spellStart"/>
            <w:r w:rsidRPr="001B6302">
              <w:rPr>
                <w:rFonts w:cs="David"/>
              </w:rPr>
              <w:t>honour</w:t>
            </w:r>
            <w:proofErr w:type="spellEnd"/>
            <w:r w:rsidRPr="001B6302">
              <w:rPr>
                <w:rFonts w:cs="David"/>
              </w:rPr>
              <w:t xml:space="preserve"> - and including the Ten) is at least as many as the number of tricks you're bidding for.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11</w:t>
            </w:r>
          </w:p>
        </w:tc>
      </w:tr>
      <w:tr w:rsidR="00B847CF" w:rsidRPr="007311B0" w:rsidTr="004B6D58">
        <w:trPr>
          <w:trHeight w:val="737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15" w:history="1">
              <w:r>
                <w:rPr>
                  <w:rStyle w:val="Hyperlink"/>
                </w:rPr>
                <w:t>http://www.arobson.co.uk/tips/tw81.html</w:t>
              </w:r>
            </w:hyperlink>
          </w:p>
        </w:tc>
        <w:tc>
          <w:tcPr>
            <w:tcW w:w="6000" w:type="dxa"/>
          </w:tcPr>
          <w:p w:rsidR="00B847CF" w:rsidRPr="001B6302" w:rsidRDefault="00B847CF" w:rsidP="004B6D58">
            <w:pPr>
              <w:jc w:val="right"/>
              <w:rPr>
                <w:rFonts w:cs="David" w:hint="cs"/>
              </w:rPr>
            </w:pPr>
            <w:r w:rsidRPr="001B6302">
              <w:rPr>
                <w:rFonts w:cs="David"/>
              </w:rPr>
              <w:t>THE RULE OF ELEVEN: Subtracting the 4th from the top opening lead from eleven gives the number of higher cards than the lead held between the other three hands.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12</w:t>
            </w:r>
          </w:p>
        </w:tc>
      </w:tr>
      <w:tr w:rsidR="00B847CF" w:rsidRPr="007311B0" w:rsidTr="004B6D58">
        <w:trPr>
          <w:trHeight w:val="737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16" w:history="1">
              <w:r>
                <w:rPr>
                  <w:rStyle w:val="Hyperlink"/>
                </w:rPr>
                <w:t>http://www.arobson.co.uk/tips/tw82.html</w:t>
              </w:r>
            </w:hyperlink>
          </w:p>
        </w:tc>
        <w:tc>
          <w:tcPr>
            <w:tcW w:w="6000" w:type="dxa"/>
          </w:tcPr>
          <w:p w:rsidR="00B847CF" w:rsidRPr="001B6302" w:rsidRDefault="00B847CF" w:rsidP="004B6D58">
            <w:pPr>
              <w:jc w:val="right"/>
              <w:rPr>
                <w:rFonts w:cs="David" w:hint="cs"/>
              </w:rPr>
            </w:pPr>
            <w:r w:rsidRPr="000142A5">
              <w:rPr>
                <w:rFonts w:cs="David"/>
              </w:rPr>
              <w:t>THE RULE OF TWELVE: Always open the bidding with 12+ points. Always respond to a one-of-a-suit opener with six+ points.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13</w:t>
            </w:r>
          </w:p>
        </w:tc>
      </w:tr>
      <w:tr w:rsidR="00B847CF" w:rsidRPr="007311B0" w:rsidTr="004B6D58">
        <w:trPr>
          <w:trHeight w:val="737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17" w:history="1">
              <w:r>
                <w:rPr>
                  <w:rStyle w:val="Hyperlink"/>
                </w:rPr>
                <w:t>http://www.arobson.co.uk/tips/tw83.html</w:t>
              </w:r>
            </w:hyperlink>
          </w:p>
        </w:tc>
        <w:tc>
          <w:tcPr>
            <w:tcW w:w="6000" w:type="dxa"/>
          </w:tcPr>
          <w:p w:rsidR="00B847CF" w:rsidRPr="000142A5" w:rsidRDefault="00B847CF" w:rsidP="004B6D58">
            <w:pPr>
              <w:jc w:val="right"/>
              <w:rPr>
                <w:rFonts w:cs="David" w:hint="cs"/>
              </w:rPr>
            </w:pPr>
            <w:r w:rsidRPr="000142A5">
              <w:rPr>
                <w:rFonts w:cs="David"/>
              </w:rPr>
              <w:t>THE RULE OF THIRTEEN: Bridge is based on four small numbers that add up to thirteen - the pattern of an individual hand; the pattern of a single suit around the table. The more acquainted you become with the common patterns, the easier the game will become.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14</w:t>
            </w:r>
          </w:p>
        </w:tc>
      </w:tr>
      <w:tr w:rsidR="00B847CF" w:rsidRPr="007311B0" w:rsidTr="004B6D58">
        <w:trPr>
          <w:trHeight w:val="737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18" w:history="1">
              <w:r>
                <w:rPr>
                  <w:rStyle w:val="Hyperlink"/>
                </w:rPr>
                <w:t>http://www.arobson.co.uk/tips/tw84.html</w:t>
              </w:r>
            </w:hyperlink>
          </w:p>
        </w:tc>
        <w:tc>
          <w:tcPr>
            <w:tcW w:w="6000" w:type="dxa"/>
          </w:tcPr>
          <w:p w:rsidR="00B847CF" w:rsidRPr="000142A5" w:rsidRDefault="00B847CF" w:rsidP="004B6D58">
            <w:pPr>
              <w:jc w:val="right"/>
              <w:rPr>
                <w:rFonts w:cs="David" w:hint="cs"/>
              </w:rPr>
            </w:pPr>
            <w:r w:rsidRPr="00F57671">
              <w:rPr>
                <w:rFonts w:cs="David"/>
              </w:rPr>
              <w:t>THE RULE OF FOURTEEN: Only respond in a new suit at the two-level when your total points added the number of cards in your suit equals fourteen or more. If not - but with six + points - respond 1 NT.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15</w:t>
            </w:r>
          </w:p>
        </w:tc>
      </w:tr>
      <w:tr w:rsidR="00B847CF" w:rsidRPr="007311B0" w:rsidTr="004B6D58">
        <w:trPr>
          <w:trHeight w:val="737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19" w:history="1">
              <w:r>
                <w:rPr>
                  <w:rStyle w:val="Hyperlink"/>
                </w:rPr>
                <w:t>http://www.arobson.co.uk/tips/tw85.html</w:t>
              </w:r>
            </w:hyperlink>
          </w:p>
        </w:tc>
        <w:tc>
          <w:tcPr>
            <w:tcW w:w="6000" w:type="dxa"/>
          </w:tcPr>
          <w:p w:rsidR="00B847CF" w:rsidRPr="00F57671" w:rsidRDefault="00B847CF" w:rsidP="004B6D58">
            <w:pPr>
              <w:jc w:val="right"/>
              <w:rPr>
                <w:rFonts w:cs="David" w:hint="cs"/>
              </w:rPr>
            </w:pPr>
            <w:r w:rsidRPr="00F57671">
              <w:rPr>
                <w:rFonts w:cs="David"/>
              </w:rPr>
              <w:t>THE RULE OF FIFTEEN: With a balanced hand (</w:t>
            </w:r>
            <w:proofErr w:type="spellStart"/>
            <w:r w:rsidRPr="00F57671">
              <w:rPr>
                <w:rFonts w:cs="David"/>
              </w:rPr>
              <w:t>ie</w:t>
            </w:r>
            <w:proofErr w:type="spellEnd"/>
            <w:r w:rsidRPr="00F57671">
              <w:rPr>
                <w:rFonts w:cs="David"/>
              </w:rPr>
              <w:t xml:space="preserve"> 4333</w:t>
            </w:r>
            <w:proofErr w:type="gramStart"/>
            <w:r w:rsidRPr="00F57671">
              <w:rPr>
                <w:rFonts w:cs="David"/>
              </w:rPr>
              <w:t>,4432,5332</w:t>
            </w:r>
            <w:proofErr w:type="gramEnd"/>
            <w:r w:rsidRPr="00F57671">
              <w:rPr>
                <w:rFonts w:cs="David"/>
              </w:rPr>
              <w:t xml:space="preserve">) of fifteen-sixteen points, open one of a </w:t>
            </w:r>
            <w:r w:rsidRPr="00F57671">
              <w:rPr>
                <w:rFonts w:cs="David"/>
              </w:rPr>
              <w:lastRenderedPageBreak/>
              <w:t>suit and rebid No</w:t>
            </w:r>
            <w:r>
              <w:rPr>
                <w:rFonts w:cs="David"/>
              </w:rPr>
              <w:t xml:space="preserve"> T</w:t>
            </w:r>
            <w:r w:rsidRPr="00F57671">
              <w:rPr>
                <w:rFonts w:cs="David"/>
              </w:rPr>
              <w:t>rumps at the lowest level over partner's new suit response.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lastRenderedPageBreak/>
              <w:t>16</w:t>
            </w:r>
          </w:p>
        </w:tc>
      </w:tr>
      <w:tr w:rsidR="00B847CF" w:rsidRPr="007311B0" w:rsidTr="004B6D58">
        <w:trPr>
          <w:trHeight w:val="737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20" w:history="1">
              <w:r>
                <w:rPr>
                  <w:rStyle w:val="Hyperlink"/>
                </w:rPr>
                <w:t>http://www.arobson.co.uk/tips/tw86.html</w:t>
              </w:r>
            </w:hyperlink>
          </w:p>
        </w:tc>
        <w:tc>
          <w:tcPr>
            <w:tcW w:w="6000" w:type="dxa"/>
          </w:tcPr>
          <w:p w:rsidR="00B847CF" w:rsidRPr="00F57671" w:rsidRDefault="00B847CF" w:rsidP="004B6D58">
            <w:pPr>
              <w:jc w:val="right"/>
              <w:rPr>
                <w:rFonts w:cs="David" w:hint="cs"/>
              </w:rPr>
            </w:pPr>
            <w:r w:rsidRPr="00627BB5">
              <w:rPr>
                <w:rFonts w:cs="David"/>
              </w:rPr>
              <w:t>THE RULE OF SIXTEEN: If an opponent opens 1 NT and you have sixteen + points, you must double - a penalty double.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17</w:t>
            </w:r>
          </w:p>
        </w:tc>
      </w:tr>
      <w:tr w:rsidR="00B847CF" w:rsidRPr="007311B0" w:rsidTr="004B6D58">
        <w:trPr>
          <w:trHeight w:val="737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21" w:history="1">
              <w:r>
                <w:rPr>
                  <w:rStyle w:val="Hyperlink"/>
                </w:rPr>
                <w:t>http://www.arobson.co.uk/tips/tw87.html</w:t>
              </w:r>
            </w:hyperlink>
          </w:p>
        </w:tc>
        <w:tc>
          <w:tcPr>
            <w:tcW w:w="6000" w:type="dxa"/>
          </w:tcPr>
          <w:p w:rsidR="00B847CF" w:rsidRPr="00627BB5" w:rsidRDefault="00B847CF" w:rsidP="004B6D58">
            <w:pPr>
              <w:jc w:val="right"/>
              <w:rPr>
                <w:rFonts w:cs="David" w:hint="cs"/>
              </w:rPr>
            </w:pPr>
            <w:r w:rsidRPr="00013118">
              <w:rPr>
                <w:rFonts w:cs="David"/>
              </w:rPr>
              <w:t>THE RULE OF SEVENTEEN: With a balanced hand of seventeen or eighteen points, open one of a suit and rebid No</w:t>
            </w:r>
            <w:r>
              <w:rPr>
                <w:rFonts w:cs="David"/>
              </w:rPr>
              <w:t xml:space="preserve"> </w:t>
            </w:r>
            <w:proofErr w:type="spellStart"/>
            <w:r>
              <w:rPr>
                <w:rFonts w:cs="David"/>
              </w:rPr>
              <w:t>T</w:t>
            </w:r>
            <w:r w:rsidRPr="00013118">
              <w:rPr>
                <w:rFonts w:cs="David"/>
              </w:rPr>
              <w:t>umps</w:t>
            </w:r>
            <w:proofErr w:type="spellEnd"/>
            <w:r w:rsidRPr="00013118">
              <w:rPr>
                <w:rFonts w:cs="David"/>
              </w:rPr>
              <w:t xml:space="preserve"> with a jump over partner's new suit response.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18</w:t>
            </w:r>
          </w:p>
        </w:tc>
      </w:tr>
      <w:tr w:rsidR="00B847CF" w:rsidRPr="007311B0" w:rsidTr="004B6D58">
        <w:trPr>
          <w:trHeight w:val="737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22" w:history="1">
              <w:r>
                <w:rPr>
                  <w:rStyle w:val="Hyperlink"/>
                </w:rPr>
                <w:t>http://www.arobson.co.uk/tips/tw88.html</w:t>
              </w:r>
            </w:hyperlink>
          </w:p>
        </w:tc>
        <w:tc>
          <w:tcPr>
            <w:tcW w:w="6000" w:type="dxa"/>
          </w:tcPr>
          <w:p w:rsidR="00B847CF" w:rsidRPr="00013118" w:rsidRDefault="00B847CF" w:rsidP="004B6D58">
            <w:pPr>
              <w:jc w:val="right"/>
              <w:rPr>
                <w:rFonts w:cs="David" w:hint="cs"/>
              </w:rPr>
            </w:pPr>
            <w:r w:rsidRPr="00013118">
              <w:rPr>
                <w:rFonts w:cs="David"/>
              </w:rPr>
              <w:t>THE RULE OF EIGHTEEN: With four + cards in support, bid using The Losing Trick Count rather than points.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19</w:t>
            </w:r>
          </w:p>
        </w:tc>
      </w:tr>
      <w:tr w:rsidR="00B847CF" w:rsidRPr="007311B0" w:rsidTr="004B6D58">
        <w:trPr>
          <w:trHeight w:val="737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23" w:history="1">
              <w:r>
                <w:rPr>
                  <w:rStyle w:val="Hyperlink"/>
                </w:rPr>
                <w:t>http://www.arobson.co.uk/tips/tw89.html</w:t>
              </w:r>
            </w:hyperlink>
          </w:p>
        </w:tc>
        <w:tc>
          <w:tcPr>
            <w:tcW w:w="6000" w:type="dxa"/>
          </w:tcPr>
          <w:p w:rsidR="00B847CF" w:rsidRPr="00013118" w:rsidRDefault="00B847CF" w:rsidP="004B6D58">
            <w:pPr>
              <w:jc w:val="right"/>
              <w:rPr>
                <w:rFonts w:cs="David" w:hint="cs"/>
              </w:rPr>
            </w:pPr>
            <w:r w:rsidRPr="00013118">
              <w:rPr>
                <w:rFonts w:cs="David"/>
              </w:rPr>
              <w:t>THE RULE OF NINETEEN: If you have opened the bidding with nineteen points, you</w:t>
            </w:r>
            <w:r>
              <w:rPr>
                <w:rFonts w:cs="David"/>
              </w:rPr>
              <w:t xml:space="preserve"> </w:t>
            </w:r>
            <w:r w:rsidRPr="00013118">
              <w:rPr>
                <w:rFonts w:cs="David"/>
              </w:rPr>
              <w:t>must ensure that at least a Game contract is reached once partner has responded to you.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20</w:t>
            </w:r>
          </w:p>
        </w:tc>
      </w:tr>
      <w:tr w:rsidR="00B847CF" w:rsidRPr="007311B0" w:rsidTr="004B6D58">
        <w:trPr>
          <w:trHeight w:val="737"/>
        </w:trPr>
        <w:tc>
          <w:tcPr>
            <w:tcW w:w="0" w:type="auto"/>
          </w:tcPr>
          <w:p w:rsidR="00B847CF" w:rsidRDefault="00B847CF" w:rsidP="004B6D58">
            <w:pPr>
              <w:bidi w:val="0"/>
              <w:jc w:val="center"/>
            </w:pPr>
            <w:hyperlink r:id="rId24" w:history="1">
              <w:r>
                <w:rPr>
                  <w:rStyle w:val="Hyperlink"/>
                </w:rPr>
                <w:t>http://www.arobson.co.uk/tips/tw90.html</w:t>
              </w:r>
            </w:hyperlink>
          </w:p>
        </w:tc>
        <w:tc>
          <w:tcPr>
            <w:tcW w:w="6000" w:type="dxa"/>
          </w:tcPr>
          <w:p w:rsidR="00B847CF" w:rsidRPr="00013118" w:rsidRDefault="00B847CF" w:rsidP="004B6D58">
            <w:pPr>
              <w:jc w:val="right"/>
              <w:rPr>
                <w:rFonts w:cs="David" w:hint="cs"/>
              </w:rPr>
            </w:pPr>
            <w:r w:rsidRPr="005403E4">
              <w:rPr>
                <w:rFonts w:cs="David"/>
              </w:rPr>
              <w:t>THE RULE OF TWENTY: Open the bidding when your total points added to the number of cards in your two longest suits equal twenty or more.</w:t>
            </w:r>
          </w:p>
        </w:tc>
        <w:tc>
          <w:tcPr>
            <w:tcW w:w="456" w:type="dxa"/>
            <w:vAlign w:val="center"/>
          </w:tcPr>
          <w:p w:rsidR="00B847CF" w:rsidRDefault="00B847CF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21</w:t>
            </w:r>
          </w:p>
        </w:tc>
      </w:tr>
    </w:tbl>
    <w:p w:rsidR="00B847CF" w:rsidRPr="00806419" w:rsidRDefault="00B847CF" w:rsidP="00B847CF">
      <w:pPr>
        <w:rPr>
          <w:rFonts w:cs="David"/>
        </w:rPr>
      </w:pPr>
      <w:r w:rsidRPr="00806419">
        <w:rPr>
          <w:rFonts w:cs="David" w:hint="cs"/>
          <w:rtl/>
        </w:rPr>
        <w:t xml:space="preserve">מקור: </w:t>
      </w:r>
      <w:r w:rsidRPr="006F3971">
        <w:rPr>
          <w:rFonts w:cs="David"/>
        </w:rPr>
        <w:t>arobson.co.uk</w:t>
      </w:r>
    </w:p>
    <w:p w:rsidR="00B847CF" w:rsidRDefault="00B847CF" w:rsidP="00B847CF">
      <w:pPr>
        <w:bidi w:val="0"/>
        <w:rPr>
          <w:rFonts w:hint="cs"/>
        </w:rPr>
      </w:pPr>
    </w:p>
    <w:sectPr w:rsidR="00B847CF" w:rsidSect="005861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7CF"/>
    <w:rsid w:val="00002B85"/>
    <w:rsid w:val="00003065"/>
    <w:rsid w:val="000030CC"/>
    <w:rsid w:val="0000353E"/>
    <w:rsid w:val="000101BE"/>
    <w:rsid w:val="000102CA"/>
    <w:rsid w:val="00011B0E"/>
    <w:rsid w:val="00011F1D"/>
    <w:rsid w:val="00014544"/>
    <w:rsid w:val="0001468B"/>
    <w:rsid w:val="00014A76"/>
    <w:rsid w:val="0001701B"/>
    <w:rsid w:val="00020016"/>
    <w:rsid w:val="00020209"/>
    <w:rsid w:val="0002183A"/>
    <w:rsid w:val="000218E9"/>
    <w:rsid w:val="00021F05"/>
    <w:rsid w:val="000221D8"/>
    <w:rsid w:val="00024D3A"/>
    <w:rsid w:val="00025ADF"/>
    <w:rsid w:val="00025DE6"/>
    <w:rsid w:val="00025F41"/>
    <w:rsid w:val="000274B4"/>
    <w:rsid w:val="000303FC"/>
    <w:rsid w:val="000314AB"/>
    <w:rsid w:val="00031AB6"/>
    <w:rsid w:val="000327BE"/>
    <w:rsid w:val="000334EE"/>
    <w:rsid w:val="000364E5"/>
    <w:rsid w:val="00036583"/>
    <w:rsid w:val="00036673"/>
    <w:rsid w:val="0003678E"/>
    <w:rsid w:val="000375DE"/>
    <w:rsid w:val="00040594"/>
    <w:rsid w:val="000421D0"/>
    <w:rsid w:val="000421D3"/>
    <w:rsid w:val="00042802"/>
    <w:rsid w:val="00043536"/>
    <w:rsid w:val="00044EA9"/>
    <w:rsid w:val="00045C47"/>
    <w:rsid w:val="00050FB2"/>
    <w:rsid w:val="00051890"/>
    <w:rsid w:val="00051ABC"/>
    <w:rsid w:val="0005335D"/>
    <w:rsid w:val="000548D4"/>
    <w:rsid w:val="0005714E"/>
    <w:rsid w:val="00057D84"/>
    <w:rsid w:val="00060476"/>
    <w:rsid w:val="00060924"/>
    <w:rsid w:val="00060D79"/>
    <w:rsid w:val="00061ECF"/>
    <w:rsid w:val="00062718"/>
    <w:rsid w:val="00062B45"/>
    <w:rsid w:val="00062CF6"/>
    <w:rsid w:val="0006408A"/>
    <w:rsid w:val="000641DD"/>
    <w:rsid w:val="000666C1"/>
    <w:rsid w:val="000666CD"/>
    <w:rsid w:val="000703E2"/>
    <w:rsid w:val="00070D8D"/>
    <w:rsid w:val="00070FFF"/>
    <w:rsid w:val="000713E9"/>
    <w:rsid w:val="00071AFD"/>
    <w:rsid w:val="00071B86"/>
    <w:rsid w:val="00071D42"/>
    <w:rsid w:val="000729A1"/>
    <w:rsid w:val="000764A0"/>
    <w:rsid w:val="00076AA4"/>
    <w:rsid w:val="00076BD5"/>
    <w:rsid w:val="000777D9"/>
    <w:rsid w:val="00077FB7"/>
    <w:rsid w:val="00081DD7"/>
    <w:rsid w:val="000824C8"/>
    <w:rsid w:val="000824F6"/>
    <w:rsid w:val="0008270A"/>
    <w:rsid w:val="00082DE7"/>
    <w:rsid w:val="000837E6"/>
    <w:rsid w:val="00083A1C"/>
    <w:rsid w:val="00083F78"/>
    <w:rsid w:val="0008537F"/>
    <w:rsid w:val="000854CF"/>
    <w:rsid w:val="00085CFE"/>
    <w:rsid w:val="000865C9"/>
    <w:rsid w:val="00086738"/>
    <w:rsid w:val="000875ED"/>
    <w:rsid w:val="000876CE"/>
    <w:rsid w:val="00087F48"/>
    <w:rsid w:val="00090461"/>
    <w:rsid w:val="000924CB"/>
    <w:rsid w:val="00092553"/>
    <w:rsid w:val="00093136"/>
    <w:rsid w:val="000933B2"/>
    <w:rsid w:val="00095919"/>
    <w:rsid w:val="00095C11"/>
    <w:rsid w:val="000962D7"/>
    <w:rsid w:val="000A1208"/>
    <w:rsid w:val="000A177D"/>
    <w:rsid w:val="000A2297"/>
    <w:rsid w:val="000A2BA9"/>
    <w:rsid w:val="000A3D71"/>
    <w:rsid w:val="000A43CE"/>
    <w:rsid w:val="000A4910"/>
    <w:rsid w:val="000A5465"/>
    <w:rsid w:val="000A5ABB"/>
    <w:rsid w:val="000A685C"/>
    <w:rsid w:val="000A7366"/>
    <w:rsid w:val="000B040D"/>
    <w:rsid w:val="000B18EB"/>
    <w:rsid w:val="000B19C0"/>
    <w:rsid w:val="000B1FDB"/>
    <w:rsid w:val="000B257A"/>
    <w:rsid w:val="000B28DC"/>
    <w:rsid w:val="000B373B"/>
    <w:rsid w:val="000B4112"/>
    <w:rsid w:val="000B42C5"/>
    <w:rsid w:val="000B4A0B"/>
    <w:rsid w:val="000B4CCF"/>
    <w:rsid w:val="000B544C"/>
    <w:rsid w:val="000B7910"/>
    <w:rsid w:val="000B795B"/>
    <w:rsid w:val="000C01C1"/>
    <w:rsid w:val="000C039A"/>
    <w:rsid w:val="000C3469"/>
    <w:rsid w:val="000C7B2A"/>
    <w:rsid w:val="000C7E51"/>
    <w:rsid w:val="000D15C9"/>
    <w:rsid w:val="000D1DF2"/>
    <w:rsid w:val="000D2378"/>
    <w:rsid w:val="000D24AF"/>
    <w:rsid w:val="000D3C03"/>
    <w:rsid w:val="000D4C7E"/>
    <w:rsid w:val="000D533E"/>
    <w:rsid w:val="000D5431"/>
    <w:rsid w:val="000D6BD3"/>
    <w:rsid w:val="000E155B"/>
    <w:rsid w:val="000E1FB0"/>
    <w:rsid w:val="000E4ACC"/>
    <w:rsid w:val="000E67B5"/>
    <w:rsid w:val="000E789A"/>
    <w:rsid w:val="000E7D56"/>
    <w:rsid w:val="000F0F20"/>
    <w:rsid w:val="000F12BB"/>
    <w:rsid w:val="000F1E4A"/>
    <w:rsid w:val="000F25B6"/>
    <w:rsid w:val="000F44F9"/>
    <w:rsid w:val="000F6FDA"/>
    <w:rsid w:val="000F7A45"/>
    <w:rsid w:val="00101676"/>
    <w:rsid w:val="001039E3"/>
    <w:rsid w:val="00103F5E"/>
    <w:rsid w:val="0010483F"/>
    <w:rsid w:val="00105537"/>
    <w:rsid w:val="00105893"/>
    <w:rsid w:val="00105A1A"/>
    <w:rsid w:val="001106E9"/>
    <w:rsid w:val="0011161D"/>
    <w:rsid w:val="00111AE9"/>
    <w:rsid w:val="0011392A"/>
    <w:rsid w:val="00113D41"/>
    <w:rsid w:val="00113DCF"/>
    <w:rsid w:val="00116048"/>
    <w:rsid w:val="0011669E"/>
    <w:rsid w:val="0011720C"/>
    <w:rsid w:val="0011753A"/>
    <w:rsid w:val="00117888"/>
    <w:rsid w:val="00121012"/>
    <w:rsid w:val="00121B4C"/>
    <w:rsid w:val="00121F57"/>
    <w:rsid w:val="00122665"/>
    <w:rsid w:val="00122D1C"/>
    <w:rsid w:val="001247AE"/>
    <w:rsid w:val="0012619E"/>
    <w:rsid w:val="001302E9"/>
    <w:rsid w:val="0013069D"/>
    <w:rsid w:val="001350B8"/>
    <w:rsid w:val="00135DB0"/>
    <w:rsid w:val="0013631E"/>
    <w:rsid w:val="00137403"/>
    <w:rsid w:val="001375C4"/>
    <w:rsid w:val="00137AF5"/>
    <w:rsid w:val="00140E8C"/>
    <w:rsid w:val="001418E4"/>
    <w:rsid w:val="0014269F"/>
    <w:rsid w:val="0014301C"/>
    <w:rsid w:val="00143470"/>
    <w:rsid w:val="00144642"/>
    <w:rsid w:val="00146914"/>
    <w:rsid w:val="00146E31"/>
    <w:rsid w:val="00147929"/>
    <w:rsid w:val="00147EE1"/>
    <w:rsid w:val="00150F49"/>
    <w:rsid w:val="001512A0"/>
    <w:rsid w:val="00151C1D"/>
    <w:rsid w:val="00151CCB"/>
    <w:rsid w:val="00153202"/>
    <w:rsid w:val="00153945"/>
    <w:rsid w:val="0015474E"/>
    <w:rsid w:val="00154E7F"/>
    <w:rsid w:val="00155BD3"/>
    <w:rsid w:val="00156949"/>
    <w:rsid w:val="00156BF2"/>
    <w:rsid w:val="0015723C"/>
    <w:rsid w:val="001578D1"/>
    <w:rsid w:val="001613B4"/>
    <w:rsid w:val="001617B5"/>
    <w:rsid w:val="00161BC2"/>
    <w:rsid w:val="00162BDF"/>
    <w:rsid w:val="00163162"/>
    <w:rsid w:val="00163760"/>
    <w:rsid w:val="00164514"/>
    <w:rsid w:val="00164EE1"/>
    <w:rsid w:val="00165E30"/>
    <w:rsid w:val="001702BB"/>
    <w:rsid w:val="00170BFF"/>
    <w:rsid w:val="0017100A"/>
    <w:rsid w:val="00171452"/>
    <w:rsid w:val="0017175F"/>
    <w:rsid w:val="001720FC"/>
    <w:rsid w:val="001728A1"/>
    <w:rsid w:val="00174F0F"/>
    <w:rsid w:val="00175061"/>
    <w:rsid w:val="00180E17"/>
    <w:rsid w:val="001811AA"/>
    <w:rsid w:val="0018166F"/>
    <w:rsid w:val="00181671"/>
    <w:rsid w:val="00181956"/>
    <w:rsid w:val="00182A25"/>
    <w:rsid w:val="001835FD"/>
    <w:rsid w:val="00183A53"/>
    <w:rsid w:val="00185EE7"/>
    <w:rsid w:val="00186E27"/>
    <w:rsid w:val="001902C8"/>
    <w:rsid w:val="00190CA9"/>
    <w:rsid w:val="00195554"/>
    <w:rsid w:val="001955D6"/>
    <w:rsid w:val="0019576D"/>
    <w:rsid w:val="001A0124"/>
    <w:rsid w:val="001A088C"/>
    <w:rsid w:val="001A0E31"/>
    <w:rsid w:val="001A1172"/>
    <w:rsid w:val="001A16FB"/>
    <w:rsid w:val="001A1A2A"/>
    <w:rsid w:val="001A2C31"/>
    <w:rsid w:val="001A3792"/>
    <w:rsid w:val="001A401F"/>
    <w:rsid w:val="001A4916"/>
    <w:rsid w:val="001A5EB0"/>
    <w:rsid w:val="001A7E3E"/>
    <w:rsid w:val="001B0353"/>
    <w:rsid w:val="001B2148"/>
    <w:rsid w:val="001B41EA"/>
    <w:rsid w:val="001B4906"/>
    <w:rsid w:val="001B51BC"/>
    <w:rsid w:val="001B53A4"/>
    <w:rsid w:val="001B618E"/>
    <w:rsid w:val="001B6799"/>
    <w:rsid w:val="001B7635"/>
    <w:rsid w:val="001C00D3"/>
    <w:rsid w:val="001C00E4"/>
    <w:rsid w:val="001C0937"/>
    <w:rsid w:val="001C0EDD"/>
    <w:rsid w:val="001C148D"/>
    <w:rsid w:val="001C169A"/>
    <w:rsid w:val="001C1B55"/>
    <w:rsid w:val="001C224E"/>
    <w:rsid w:val="001C2B0C"/>
    <w:rsid w:val="001C3467"/>
    <w:rsid w:val="001C3517"/>
    <w:rsid w:val="001C366B"/>
    <w:rsid w:val="001C3B9F"/>
    <w:rsid w:val="001C4DB9"/>
    <w:rsid w:val="001C5367"/>
    <w:rsid w:val="001C5C92"/>
    <w:rsid w:val="001C6676"/>
    <w:rsid w:val="001C6B61"/>
    <w:rsid w:val="001C7B8F"/>
    <w:rsid w:val="001D1209"/>
    <w:rsid w:val="001D286E"/>
    <w:rsid w:val="001D2D13"/>
    <w:rsid w:val="001D2DB2"/>
    <w:rsid w:val="001D4569"/>
    <w:rsid w:val="001D5126"/>
    <w:rsid w:val="001D52CE"/>
    <w:rsid w:val="001D5964"/>
    <w:rsid w:val="001D5D60"/>
    <w:rsid w:val="001D631F"/>
    <w:rsid w:val="001D6FCA"/>
    <w:rsid w:val="001D70A6"/>
    <w:rsid w:val="001E1CB6"/>
    <w:rsid w:val="001E2A1C"/>
    <w:rsid w:val="001E5D3A"/>
    <w:rsid w:val="001F03D9"/>
    <w:rsid w:val="001F093B"/>
    <w:rsid w:val="001F0F26"/>
    <w:rsid w:val="001F0F85"/>
    <w:rsid w:val="001F24AF"/>
    <w:rsid w:val="001F4155"/>
    <w:rsid w:val="001F4261"/>
    <w:rsid w:val="001F59D5"/>
    <w:rsid w:val="001F64A3"/>
    <w:rsid w:val="00201F2B"/>
    <w:rsid w:val="0020403D"/>
    <w:rsid w:val="0020454C"/>
    <w:rsid w:val="002051B0"/>
    <w:rsid w:val="002058B2"/>
    <w:rsid w:val="00205D66"/>
    <w:rsid w:val="00206292"/>
    <w:rsid w:val="00206702"/>
    <w:rsid w:val="00206B85"/>
    <w:rsid w:val="00207472"/>
    <w:rsid w:val="002104A1"/>
    <w:rsid w:val="0021058E"/>
    <w:rsid w:val="00210958"/>
    <w:rsid w:val="00210D9D"/>
    <w:rsid w:val="00212B95"/>
    <w:rsid w:val="00212EC9"/>
    <w:rsid w:val="00213701"/>
    <w:rsid w:val="002157F5"/>
    <w:rsid w:val="00215A67"/>
    <w:rsid w:val="002200BB"/>
    <w:rsid w:val="0022041D"/>
    <w:rsid w:val="0022124D"/>
    <w:rsid w:val="00221B3F"/>
    <w:rsid w:val="002231AD"/>
    <w:rsid w:val="00223F3A"/>
    <w:rsid w:val="00225AB9"/>
    <w:rsid w:val="002262BD"/>
    <w:rsid w:val="00227467"/>
    <w:rsid w:val="00230340"/>
    <w:rsid w:val="0023191E"/>
    <w:rsid w:val="0023325A"/>
    <w:rsid w:val="00233440"/>
    <w:rsid w:val="00233685"/>
    <w:rsid w:val="002349AC"/>
    <w:rsid w:val="00235109"/>
    <w:rsid w:val="00236950"/>
    <w:rsid w:val="0024108E"/>
    <w:rsid w:val="00241F3D"/>
    <w:rsid w:val="00242526"/>
    <w:rsid w:val="00245612"/>
    <w:rsid w:val="00245679"/>
    <w:rsid w:val="00245F31"/>
    <w:rsid w:val="00251366"/>
    <w:rsid w:val="002522FD"/>
    <w:rsid w:val="00252A9A"/>
    <w:rsid w:val="00252D57"/>
    <w:rsid w:val="0025424B"/>
    <w:rsid w:val="00255A6E"/>
    <w:rsid w:val="0025661B"/>
    <w:rsid w:val="00257264"/>
    <w:rsid w:val="00257734"/>
    <w:rsid w:val="00257CA0"/>
    <w:rsid w:val="002601DB"/>
    <w:rsid w:val="00264900"/>
    <w:rsid w:val="002649F8"/>
    <w:rsid w:val="00265183"/>
    <w:rsid w:val="0026661E"/>
    <w:rsid w:val="0026711B"/>
    <w:rsid w:val="00271256"/>
    <w:rsid w:val="00271ED7"/>
    <w:rsid w:val="002735D8"/>
    <w:rsid w:val="00275A1C"/>
    <w:rsid w:val="00275DEE"/>
    <w:rsid w:val="0027607F"/>
    <w:rsid w:val="00280128"/>
    <w:rsid w:val="002807C0"/>
    <w:rsid w:val="002846A7"/>
    <w:rsid w:val="00284752"/>
    <w:rsid w:val="00284F1D"/>
    <w:rsid w:val="00285407"/>
    <w:rsid w:val="00285FA1"/>
    <w:rsid w:val="0028686E"/>
    <w:rsid w:val="00287BBC"/>
    <w:rsid w:val="0029065A"/>
    <w:rsid w:val="00290758"/>
    <w:rsid w:val="00291ED6"/>
    <w:rsid w:val="0029277F"/>
    <w:rsid w:val="00292FCB"/>
    <w:rsid w:val="00294355"/>
    <w:rsid w:val="00294EB5"/>
    <w:rsid w:val="002957E7"/>
    <w:rsid w:val="00295D34"/>
    <w:rsid w:val="0029614A"/>
    <w:rsid w:val="002967AB"/>
    <w:rsid w:val="00297EE0"/>
    <w:rsid w:val="002A04C7"/>
    <w:rsid w:val="002A0ACD"/>
    <w:rsid w:val="002A2AB5"/>
    <w:rsid w:val="002A2B55"/>
    <w:rsid w:val="002A2CA7"/>
    <w:rsid w:val="002A3093"/>
    <w:rsid w:val="002A4E6A"/>
    <w:rsid w:val="002A6A79"/>
    <w:rsid w:val="002A6BEF"/>
    <w:rsid w:val="002B042A"/>
    <w:rsid w:val="002B2747"/>
    <w:rsid w:val="002B4158"/>
    <w:rsid w:val="002B539F"/>
    <w:rsid w:val="002B5A13"/>
    <w:rsid w:val="002B7E29"/>
    <w:rsid w:val="002C2F08"/>
    <w:rsid w:val="002C2F2E"/>
    <w:rsid w:val="002C33C3"/>
    <w:rsid w:val="002C48CB"/>
    <w:rsid w:val="002C4C79"/>
    <w:rsid w:val="002C71DF"/>
    <w:rsid w:val="002D056B"/>
    <w:rsid w:val="002D0C4A"/>
    <w:rsid w:val="002D11DC"/>
    <w:rsid w:val="002D2ADC"/>
    <w:rsid w:val="002D53D1"/>
    <w:rsid w:val="002D6408"/>
    <w:rsid w:val="002E1310"/>
    <w:rsid w:val="002E17B2"/>
    <w:rsid w:val="002E21FB"/>
    <w:rsid w:val="002E26A7"/>
    <w:rsid w:val="002E26F8"/>
    <w:rsid w:val="002E26F9"/>
    <w:rsid w:val="002E28FB"/>
    <w:rsid w:val="002E3486"/>
    <w:rsid w:val="002E4182"/>
    <w:rsid w:val="002E5CFD"/>
    <w:rsid w:val="002E651B"/>
    <w:rsid w:val="002E6685"/>
    <w:rsid w:val="002E6D93"/>
    <w:rsid w:val="002E76B3"/>
    <w:rsid w:val="002F0920"/>
    <w:rsid w:val="002F2A7A"/>
    <w:rsid w:val="002F48BA"/>
    <w:rsid w:val="002F4B55"/>
    <w:rsid w:val="002F562D"/>
    <w:rsid w:val="002F6214"/>
    <w:rsid w:val="002F6699"/>
    <w:rsid w:val="002F79CA"/>
    <w:rsid w:val="003008CC"/>
    <w:rsid w:val="00301083"/>
    <w:rsid w:val="00301962"/>
    <w:rsid w:val="00301F52"/>
    <w:rsid w:val="00304738"/>
    <w:rsid w:val="003059E5"/>
    <w:rsid w:val="00305DB1"/>
    <w:rsid w:val="00306368"/>
    <w:rsid w:val="00306D3F"/>
    <w:rsid w:val="003104AC"/>
    <w:rsid w:val="0031071E"/>
    <w:rsid w:val="003119A7"/>
    <w:rsid w:val="00312F99"/>
    <w:rsid w:val="00313885"/>
    <w:rsid w:val="0031467F"/>
    <w:rsid w:val="003153A6"/>
    <w:rsid w:val="00315DD3"/>
    <w:rsid w:val="00316BA1"/>
    <w:rsid w:val="00320F6C"/>
    <w:rsid w:val="00322998"/>
    <w:rsid w:val="00323723"/>
    <w:rsid w:val="003247F0"/>
    <w:rsid w:val="00324B6E"/>
    <w:rsid w:val="00325E26"/>
    <w:rsid w:val="00326F74"/>
    <w:rsid w:val="00333328"/>
    <w:rsid w:val="00334F31"/>
    <w:rsid w:val="00336938"/>
    <w:rsid w:val="00336E87"/>
    <w:rsid w:val="00336F49"/>
    <w:rsid w:val="00341BD2"/>
    <w:rsid w:val="00350283"/>
    <w:rsid w:val="00350571"/>
    <w:rsid w:val="0035267B"/>
    <w:rsid w:val="003527E1"/>
    <w:rsid w:val="003532AE"/>
    <w:rsid w:val="003549A4"/>
    <w:rsid w:val="00355070"/>
    <w:rsid w:val="00355077"/>
    <w:rsid w:val="0036250A"/>
    <w:rsid w:val="00363ED1"/>
    <w:rsid w:val="00366715"/>
    <w:rsid w:val="00366E5A"/>
    <w:rsid w:val="0037065E"/>
    <w:rsid w:val="00371813"/>
    <w:rsid w:val="00372DA0"/>
    <w:rsid w:val="00373983"/>
    <w:rsid w:val="003748A6"/>
    <w:rsid w:val="003751DF"/>
    <w:rsid w:val="003753E1"/>
    <w:rsid w:val="003759EF"/>
    <w:rsid w:val="00376261"/>
    <w:rsid w:val="00376286"/>
    <w:rsid w:val="00376319"/>
    <w:rsid w:val="0037718F"/>
    <w:rsid w:val="0037725A"/>
    <w:rsid w:val="00381218"/>
    <w:rsid w:val="00381974"/>
    <w:rsid w:val="00381C65"/>
    <w:rsid w:val="00384F5F"/>
    <w:rsid w:val="00386840"/>
    <w:rsid w:val="00387149"/>
    <w:rsid w:val="003879A9"/>
    <w:rsid w:val="00387A7C"/>
    <w:rsid w:val="00390832"/>
    <w:rsid w:val="00390B38"/>
    <w:rsid w:val="00390F4D"/>
    <w:rsid w:val="00391A2B"/>
    <w:rsid w:val="00392137"/>
    <w:rsid w:val="003924F7"/>
    <w:rsid w:val="00392F39"/>
    <w:rsid w:val="00394B05"/>
    <w:rsid w:val="00395479"/>
    <w:rsid w:val="00397367"/>
    <w:rsid w:val="00397528"/>
    <w:rsid w:val="00397BDF"/>
    <w:rsid w:val="003A065F"/>
    <w:rsid w:val="003A35AD"/>
    <w:rsid w:val="003A40FE"/>
    <w:rsid w:val="003A523F"/>
    <w:rsid w:val="003A5368"/>
    <w:rsid w:val="003A60D9"/>
    <w:rsid w:val="003A76F0"/>
    <w:rsid w:val="003B0A6A"/>
    <w:rsid w:val="003B0C43"/>
    <w:rsid w:val="003B1788"/>
    <w:rsid w:val="003B1E87"/>
    <w:rsid w:val="003B52DA"/>
    <w:rsid w:val="003B69AB"/>
    <w:rsid w:val="003B72B7"/>
    <w:rsid w:val="003C2B2C"/>
    <w:rsid w:val="003C3A6E"/>
    <w:rsid w:val="003C50B3"/>
    <w:rsid w:val="003C50EE"/>
    <w:rsid w:val="003C5103"/>
    <w:rsid w:val="003C5126"/>
    <w:rsid w:val="003C6B54"/>
    <w:rsid w:val="003C7572"/>
    <w:rsid w:val="003D00F7"/>
    <w:rsid w:val="003D1667"/>
    <w:rsid w:val="003D23C9"/>
    <w:rsid w:val="003D5424"/>
    <w:rsid w:val="003D60E6"/>
    <w:rsid w:val="003D674F"/>
    <w:rsid w:val="003D70F6"/>
    <w:rsid w:val="003D72D1"/>
    <w:rsid w:val="003E1897"/>
    <w:rsid w:val="003E2DFB"/>
    <w:rsid w:val="003E378F"/>
    <w:rsid w:val="003E4178"/>
    <w:rsid w:val="003E49F9"/>
    <w:rsid w:val="003E5855"/>
    <w:rsid w:val="003E5F28"/>
    <w:rsid w:val="003E6AF7"/>
    <w:rsid w:val="003E7808"/>
    <w:rsid w:val="003F02EC"/>
    <w:rsid w:val="003F03E7"/>
    <w:rsid w:val="003F1451"/>
    <w:rsid w:val="003F19A5"/>
    <w:rsid w:val="003F1B11"/>
    <w:rsid w:val="003F36CE"/>
    <w:rsid w:val="003F3C09"/>
    <w:rsid w:val="003F4EBE"/>
    <w:rsid w:val="003F559F"/>
    <w:rsid w:val="003F5753"/>
    <w:rsid w:val="003F5ADD"/>
    <w:rsid w:val="003F7103"/>
    <w:rsid w:val="00401910"/>
    <w:rsid w:val="00401F64"/>
    <w:rsid w:val="00402776"/>
    <w:rsid w:val="00402DAC"/>
    <w:rsid w:val="0040448D"/>
    <w:rsid w:val="004057DD"/>
    <w:rsid w:val="00407D12"/>
    <w:rsid w:val="00410395"/>
    <w:rsid w:val="00411049"/>
    <w:rsid w:val="0041109E"/>
    <w:rsid w:val="00411C8A"/>
    <w:rsid w:val="00413A50"/>
    <w:rsid w:val="00413C31"/>
    <w:rsid w:val="00413F8C"/>
    <w:rsid w:val="0041446E"/>
    <w:rsid w:val="004159DE"/>
    <w:rsid w:val="0041713D"/>
    <w:rsid w:val="00417F5B"/>
    <w:rsid w:val="00420F8D"/>
    <w:rsid w:val="004214E7"/>
    <w:rsid w:val="00421881"/>
    <w:rsid w:val="00421A49"/>
    <w:rsid w:val="0042258E"/>
    <w:rsid w:val="00424647"/>
    <w:rsid w:val="00424D0A"/>
    <w:rsid w:val="00426134"/>
    <w:rsid w:val="004262A2"/>
    <w:rsid w:val="00427CB7"/>
    <w:rsid w:val="00431C04"/>
    <w:rsid w:val="00432224"/>
    <w:rsid w:val="00432FD0"/>
    <w:rsid w:val="00433824"/>
    <w:rsid w:val="00434069"/>
    <w:rsid w:val="0043540A"/>
    <w:rsid w:val="00436614"/>
    <w:rsid w:val="0043783E"/>
    <w:rsid w:val="00440EEA"/>
    <w:rsid w:val="00441347"/>
    <w:rsid w:val="00441DC5"/>
    <w:rsid w:val="00441FEF"/>
    <w:rsid w:val="00442F9F"/>
    <w:rsid w:val="00443993"/>
    <w:rsid w:val="00443F63"/>
    <w:rsid w:val="004445FF"/>
    <w:rsid w:val="00444EBF"/>
    <w:rsid w:val="00444FE7"/>
    <w:rsid w:val="00445689"/>
    <w:rsid w:val="00445909"/>
    <w:rsid w:val="00446D85"/>
    <w:rsid w:val="00451D97"/>
    <w:rsid w:val="004524EF"/>
    <w:rsid w:val="004538B9"/>
    <w:rsid w:val="00454434"/>
    <w:rsid w:val="00454858"/>
    <w:rsid w:val="00455622"/>
    <w:rsid w:val="00455A34"/>
    <w:rsid w:val="00456517"/>
    <w:rsid w:val="00457A0F"/>
    <w:rsid w:val="00460FBD"/>
    <w:rsid w:val="00461BD2"/>
    <w:rsid w:val="0046201E"/>
    <w:rsid w:val="00462D25"/>
    <w:rsid w:val="004647D7"/>
    <w:rsid w:val="00464F29"/>
    <w:rsid w:val="00465F6D"/>
    <w:rsid w:val="00466598"/>
    <w:rsid w:val="004670A9"/>
    <w:rsid w:val="00470BC6"/>
    <w:rsid w:val="0047129A"/>
    <w:rsid w:val="0047228D"/>
    <w:rsid w:val="0047265C"/>
    <w:rsid w:val="00472FB7"/>
    <w:rsid w:val="0047458D"/>
    <w:rsid w:val="00474BBB"/>
    <w:rsid w:val="0047537B"/>
    <w:rsid w:val="00476129"/>
    <w:rsid w:val="0047704D"/>
    <w:rsid w:val="00477D4F"/>
    <w:rsid w:val="00477EF7"/>
    <w:rsid w:val="004829E7"/>
    <w:rsid w:val="00482D44"/>
    <w:rsid w:val="00482F7A"/>
    <w:rsid w:val="004837BD"/>
    <w:rsid w:val="0048399B"/>
    <w:rsid w:val="00483ACD"/>
    <w:rsid w:val="004848B0"/>
    <w:rsid w:val="00487062"/>
    <w:rsid w:val="0049008F"/>
    <w:rsid w:val="00490BD3"/>
    <w:rsid w:val="0049236D"/>
    <w:rsid w:val="00495A81"/>
    <w:rsid w:val="004973BE"/>
    <w:rsid w:val="00497FAE"/>
    <w:rsid w:val="004A1514"/>
    <w:rsid w:val="004A222F"/>
    <w:rsid w:val="004A26A4"/>
    <w:rsid w:val="004A2E5C"/>
    <w:rsid w:val="004A3172"/>
    <w:rsid w:val="004A3202"/>
    <w:rsid w:val="004A5B0D"/>
    <w:rsid w:val="004A5EB7"/>
    <w:rsid w:val="004A6B1E"/>
    <w:rsid w:val="004A79CB"/>
    <w:rsid w:val="004B01A7"/>
    <w:rsid w:val="004B11D7"/>
    <w:rsid w:val="004B13E4"/>
    <w:rsid w:val="004B18B2"/>
    <w:rsid w:val="004B1FCE"/>
    <w:rsid w:val="004B2D31"/>
    <w:rsid w:val="004B2E44"/>
    <w:rsid w:val="004B360B"/>
    <w:rsid w:val="004B463B"/>
    <w:rsid w:val="004B649E"/>
    <w:rsid w:val="004B76FB"/>
    <w:rsid w:val="004C18BB"/>
    <w:rsid w:val="004C1BEA"/>
    <w:rsid w:val="004C1E02"/>
    <w:rsid w:val="004C2CD1"/>
    <w:rsid w:val="004C3809"/>
    <w:rsid w:val="004C399F"/>
    <w:rsid w:val="004C3B2D"/>
    <w:rsid w:val="004C5E9F"/>
    <w:rsid w:val="004D0A63"/>
    <w:rsid w:val="004D2FE3"/>
    <w:rsid w:val="004D3AF9"/>
    <w:rsid w:val="004D3E96"/>
    <w:rsid w:val="004D410A"/>
    <w:rsid w:val="004D53B5"/>
    <w:rsid w:val="004D5759"/>
    <w:rsid w:val="004D74C7"/>
    <w:rsid w:val="004E051E"/>
    <w:rsid w:val="004E19E2"/>
    <w:rsid w:val="004E1A8D"/>
    <w:rsid w:val="004E329A"/>
    <w:rsid w:val="004E41AB"/>
    <w:rsid w:val="004E4357"/>
    <w:rsid w:val="004E6E8D"/>
    <w:rsid w:val="004E72A7"/>
    <w:rsid w:val="004E7465"/>
    <w:rsid w:val="004E7FB8"/>
    <w:rsid w:val="004F09FD"/>
    <w:rsid w:val="004F252B"/>
    <w:rsid w:val="004F2875"/>
    <w:rsid w:val="004F34BF"/>
    <w:rsid w:val="004F4E96"/>
    <w:rsid w:val="004F4FE8"/>
    <w:rsid w:val="004F740A"/>
    <w:rsid w:val="004F7718"/>
    <w:rsid w:val="00501B98"/>
    <w:rsid w:val="0050233B"/>
    <w:rsid w:val="005028EF"/>
    <w:rsid w:val="005035D2"/>
    <w:rsid w:val="00504ACA"/>
    <w:rsid w:val="005058D1"/>
    <w:rsid w:val="00507B3A"/>
    <w:rsid w:val="0051107A"/>
    <w:rsid w:val="00512116"/>
    <w:rsid w:val="00512A4A"/>
    <w:rsid w:val="00513913"/>
    <w:rsid w:val="00514137"/>
    <w:rsid w:val="00514C95"/>
    <w:rsid w:val="005167BD"/>
    <w:rsid w:val="005173FF"/>
    <w:rsid w:val="005210D1"/>
    <w:rsid w:val="0052297D"/>
    <w:rsid w:val="005238FE"/>
    <w:rsid w:val="005246EF"/>
    <w:rsid w:val="00524C43"/>
    <w:rsid w:val="00524F2F"/>
    <w:rsid w:val="00525B1D"/>
    <w:rsid w:val="005264F7"/>
    <w:rsid w:val="005306E6"/>
    <w:rsid w:val="00533933"/>
    <w:rsid w:val="00534B72"/>
    <w:rsid w:val="00535BC0"/>
    <w:rsid w:val="005417EC"/>
    <w:rsid w:val="005420ED"/>
    <w:rsid w:val="00542B8A"/>
    <w:rsid w:val="00543425"/>
    <w:rsid w:val="00544A75"/>
    <w:rsid w:val="00545330"/>
    <w:rsid w:val="005454AB"/>
    <w:rsid w:val="00546016"/>
    <w:rsid w:val="00546414"/>
    <w:rsid w:val="00546FF3"/>
    <w:rsid w:val="005471E8"/>
    <w:rsid w:val="00551686"/>
    <w:rsid w:val="005517B2"/>
    <w:rsid w:val="005527ED"/>
    <w:rsid w:val="005534CD"/>
    <w:rsid w:val="00553CE0"/>
    <w:rsid w:val="005540A2"/>
    <w:rsid w:val="0055470C"/>
    <w:rsid w:val="0055482D"/>
    <w:rsid w:val="005550E0"/>
    <w:rsid w:val="00556BC6"/>
    <w:rsid w:val="00561B13"/>
    <w:rsid w:val="00561B33"/>
    <w:rsid w:val="00562A8F"/>
    <w:rsid w:val="0056353A"/>
    <w:rsid w:val="00563AB5"/>
    <w:rsid w:val="00566F86"/>
    <w:rsid w:val="005674C8"/>
    <w:rsid w:val="005678F3"/>
    <w:rsid w:val="00570342"/>
    <w:rsid w:val="0057087C"/>
    <w:rsid w:val="005735BA"/>
    <w:rsid w:val="005745D2"/>
    <w:rsid w:val="005749D5"/>
    <w:rsid w:val="00574D4F"/>
    <w:rsid w:val="005763C4"/>
    <w:rsid w:val="00576D07"/>
    <w:rsid w:val="0057780D"/>
    <w:rsid w:val="00580118"/>
    <w:rsid w:val="00580359"/>
    <w:rsid w:val="005825E9"/>
    <w:rsid w:val="00582D60"/>
    <w:rsid w:val="00582D75"/>
    <w:rsid w:val="005836EE"/>
    <w:rsid w:val="0058509E"/>
    <w:rsid w:val="00586193"/>
    <w:rsid w:val="00586335"/>
    <w:rsid w:val="00591D86"/>
    <w:rsid w:val="00591F03"/>
    <w:rsid w:val="00595B9E"/>
    <w:rsid w:val="00596F7C"/>
    <w:rsid w:val="005A0565"/>
    <w:rsid w:val="005A058A"/>
    <w:rsid w:val="005A13AC"/>
    <w:rsid w:val="005A3846"/>
    <w:rsid w:val="005A3AF0"/>
    <w:rsid w:val="005A5C26"/>
    <w:rsid w:val="005A7964"/>
    <w:rsid w:val="005A7D5E"/>
    <w:rsid w:val="005B1571"/>
    <w:rsid w:val="005B174C"/>
    <w:rsid w:val="005B3C15"/>
    <w:rsid w:val="005B43E3"/>
    <w:rsid w:val="005B448F"/>
    <w:rsid w:val="005B56F1"/>
    <w:rsid w:val="005B5AD6"/>
    <w:rsid w:val="005B5CEC"/>
    <w:rsid w:val="005B7B77"/>
    <w:rsid w:val="005C02FB"/>
    <w:rsid w:val="005C0EE6"/>
    <w:rsid w:val="005C1292"/>
    <w:rsid w:val="005C22BB"/>
    <w:rsid w:val="005C310E"/>
    <w:rsid w:val="005C4747"/>
    <w:rsid w:val="005C5CE2"/>
    <w:rsid w:val="005C643B"/>
    <w:rsid w:val="005C77F2"/>
    <w:rsid w:val="005D00C9"/>
    <w:rsid w:val="005D01A3"/>
    <w:rsid w:val="005D05A2"/>
    <w:rsid w:val="005D09E1"/>
    <w:rsid w:val="005D1973"/>
    <w:rsid w:val="005D2479"/>
    <w:rsid w:val="005D3C44"/>
    <w:rsid w:val="005D4CC7"/>
    <w:rsid w:val="005D4CE7"/>
    <w:rsid w:val="005D5A83"/>
    <w:rsid w:val="005D6A3C"/>
    <w:rsid w:val="005D78C9"/>
    <w:rsid w:val="005E0088"/>
    <w:rsid w:val="005E281E"/>
    <w:rsid w:val="005E34B6"/>
    <w:rsid w:val="005E3A5D"/>
    <w:rsid w:val="005E3BB8"/>
    <w:rsid w:val="005E3E42"/>
    <w:rsid w:val="005E3EFF"/>
    <w:rsid w:val="005E733A"/>
    <w:rsid w:val="005E7341"/>
    <w:rsid w:val="005E78DF"/>
    <w:rsid w:val="005E7B5F"/>
    <w:rsid w:val="005F007B"/>
    <w:rsid w:val="005F10F0"/>
    <w:rsid w:val="005F16F4"/>
    <w:rsid w:val="005F2668"/>
    <w:rsid w:val="005F2A12"/>
    <w:rsid w:val="005F3611"/>
    <w:rsid w:val="005F4BD1"/>
    <w:rsid w:val="005F64C3"/>
    <w:rsid w:val="00600D50"/>
    <w:rsid w:val="00601A9E"/>
    <w:rsid w:val="0060369A"/>
    <w:rsid w:val="00603F87"/>
    <w:rsid w:val="00604578"/>
    <w:rsid w:val="00605067"/>
    <w:rsid w:val="006051B3"/>
    <w:rsid w:val="00605577"/>
    <w:rsid w:val="00614197"/>
    <w:rsid w:val="006142C3"/>
    <w:rsid w:val="0061652F"/>
    <w:rsid w:val="00616872"/>
    <w:rsid w:val="00620181"/>
    <w:rsid w:val="00620B48"/>
    <w:rsid w:val="00620C4B"/>
    <w:rsid w:val="00625702"/>
    <w:rsid w:val="00625A4B"/>
    <w:rsid w:val="00625E5E"/>
    <w:rsid w:val="00626130"/>
    <w:rsid w:val="006262AE"/>
    <w:rsid w:val="006267C0"/>
    <w:rsid w:val="00626908"/>
    <w:rsid w:val="00627CDE"/>
    <w:rsid w:val="00627FB7"/>
    <w:rsid w:val="00630A50"/>
    <w:rsid w:val="00630C07"/>
    <w:rsid w:val="00631E55"/>
    <w:rsid w:val="00632533"/>
    <w:rsid w:val="00632FD6"/>
    <w:rsid w:val="00633554"/>
    <w:rsid w:val="006344A4"/>
    <w:rsid w:val="00634734"/>
    <w:rsid w:val="00634C53"/>
    <w:rsid w:val="006364CB"/>
    <w:rsid w:val="00640261"/>
    <w:rsid w:val="00640C57"/>
    <w:rsid w:val="0064243B"/>
    <w:rsid w:val="00642948"/>
    <w:rsid w:val="0064305C"/>
    <w:rsid w:val="00643208"/>
    <w:rsid w:val="00643D5E"/>
    <w:rsid w:val="0064570B"/>
    <w:rsid w:val="00646710"/>
    <w:rsid w:val="00647085"/>
    <w:rsid w:val="00647942"/>
    <w:rsid w:val="006479DC"/>
    <w:rsid w:val="00651BA2"/>
    <w:rsid w:val="00652FD7"/>
    <w:rsid w:val="00653388"/>
    <w:rsid w:val="00653955"/>
    <w:rsid w:val="00653DA4"/>
    <w:rsid w:val="006543D2"/>
    <w:rsid w:val="006544DF"/>
    <w:rsid w:val="00654BA0"/>
    <w:rsid w:val="006555AA"/>
    <w:rsid w:val="00660321"/>
    <w:rsid w:val="00660601"/>
    <w:rsid w:val="00662E46"/>
    <w:rsid w:val="00663AA1"/>
    <w:rsid w:val="006658FA"/>
    <w:rsid w:val="00665C1F"/>
    <w:rsid w:val="00666742"/>
    <w:rsid w:val="00666BAE"/>
    <w:rsid w:val="00666DC5"/>
    <w:rsid w:val="00667B1B"/>
    <w:rsid w:val="00667C74"/>
    <w:rsid w:val="006708D5"/>
    <w:rsid w:val="00671AFD"/>
    <w:rsid w:val="006727A5"/>
    <w:rsid w:val="006733A3"/>
    <w:rsid w:val="00674766"/>
    <w:rsid w:val="00675E89"/>
    <w:rsid w:val="00676B73"/>
    <w:rsid w:val="006815E3"/>
    <w:rsid w:val="0068221D"/>
    <w:rsid w:val="006823EC"/>
    <w:rsid w:val="006838FD"/>
    <w:rsid w:val="00683B21"/>
    <w:rsid w:val="00684211"/>
    <w:rsid w:val="006842E6"/>
    <w:rsid w:val="006842F2"/>
    <w:rsid w:val="00684AB1"/>
    <w:rsid w:val="006859ED"/>
    <w:rsid w:val="00687849"/>
    <w:rsid w:val="006927B5"/>
    <w:rsid w:val="006929C0"/>
    <w:rsid w:val="006930CD"/>
    <w:rsid w:val="00693C75"/>
    <w:rsid w:val="00695606"/>
    <w:rsid w:val="006A0217"/>
    <w:rsid w:val="006A0AA4"/>
    <w:rsid w:val="006A0DD5"/>
    <w:rsid w:val="006A3A52"/>
    <w:rsid w:val="006A46D6"/>
    <w:rsid w:val="006A46E0"/>
    <w:rsid w:val="006A4845"/>
    <w:rsid w:val="006A5DA0"/>
    <w:rsid w:val="006A69BF"/>
    <w:rsid w:val="006A7355"/>
    <w:rsid w:val="006B0B60"/>
    <w:rsid w:val="006B257C"/>
    <w:rsid w:val="006B2E5A"/>
    <w:rsid w:val="006B2EE3"/>
    <w:rsid w:val="006B524A"/>
    <w:rsid w:val="006B5BDE"/>
    <w:rsid w:val="006B6577"/>
    <w:rsid w:val="006C1DEB"/>
    <w:rsid w:val="006C21BC"/>
    <w:rsid w:val="006C4096"/>
    <w:rsid w:val="006C6681"/>
    <w:rsid w:val="006C7007"/>
    <w:rsid w:val="006D333F"/>
    <w:rsid w:val="006D3465"/>
    <w:rsid w:val="006D360E"/>
    <w:rsid w:val="006D3B29"/>
    <w:rsid w:val="006D49A3"/>
    <w:rsid w:val="006D7015"/>
    <w:rsid w:val="006D76CA"/>
    <w:rsid w:val="006D7D55"/>
    <w:rsid w:val="006D7ECE"/>
    <w:rsid w:val="006E326C"/>
    <w:rsid w:val="006E36EC"/>
    <w:rsid w:val="006E4115"/>
    <w:rsid w:val="006E550B"/>
    <w:rsid w:val="006E6344"/>
    <w:rsid w:val="006E706D"/>
    <w:rsid w:val="006E725B"/>
    <w:rsid w:val="006F18C9"/>
    <w:rsid w:val="006F1FF8"/>
    <w:rsid w:val="006F33E6"/>
    <w:rsid w:val="006F441C"/>
    <w:rsid w:val="006F5031"/>
    <w:rsid w:val="006F5B0F"/>
    <w:rsid w:val="006F77B0"/>
    <w:rsid w:val="006F7895"/>
    <w:rsid w:val="0070165E"/>
    <w:rsid w:val="00702244"/>
    <w:rsid w:val="00703AF7"/>
    <w:rsid w:val="007045F1"/>
    <w:rsid w:val="00704749"/>
    <w:rsid w:val="007057C0"/>
    <w:rsid w:val="00706E77"/>
    <w:rsid w:val="0070726F"/>
    <w:rsid w:val="007102A6"/>
    <w:rsid w:val="0071117A"/>
    <w:rsid w:val="00711CD7"/>
    <w:rsid w:val="007132D3"/>
    <w:rsid w:val="00717177"/>
    <w:rsid w:val="00720E56"/>
    <w:rsid w:val="00720EFC"/>
    <w:rsid w:val="00724DC6"/>
    <w:rsid w:val="0072517F"/>
    <w:rsid w:val="00727D22"/>
    <w:rsid w:val="00730021"/>
    <w:rsid w:val="00730158"/>
    <w:rsid w:val="007309AA"/>
    <w:rsid w:val="007361C3"/>
    <w:rsid w:val="00737103"/>
    <w:rsid w:val="0073739E"/>
    <w:rsid w:val="00740D1B"/>
    <w:rsid w:val="00740F82"/>
    <w:rsid w:val="007421B6"/>
    <w:rsid w:val="00743953"/>
    <w:rsid w:val="00743DD7"/>
    <w:rsid w:val="007456BB"/>
    <w:rsid w:val="007467EE"/>
    <w:rsid w:val="007470AC"/>
    <w:rsid w:val="007501B2"/>
    <w:rsid w:val="007517B5"/>
    <w:rsid w:val="007517F3"/>
    <w:rsid w:val="007524D9"/>
    <w:rsid w:val="00752554"/>
    <w:rsid w:val="00752907"/>
    <w:rsid w:val="00752DCF"/>
    <w:rsid w:val="00753559"/>
    <w:rsid w:val="00754A1F"/>
    <w:rsid w:val="00754B1B"/>
    <w:rsid w:val="00755FCD"/>
    <w:rsid w:val="007605A0"/>
    <w:rsid w:val="007605AC"/>
    <w:rsid w:val="00761700"/>
    <w:rsid w:val="007626B0"/>
    <w:rsid w:val="00763671"/>
    <w:rsid w:val="00764180"/>
    <w:rsid w:val="007646EE"/>
    <w:rsid w:val="007648DD"/>
    <w:rsid w:val="00765E64"/>
    <w:rsid w:val="00766561"/>
    <w:rsid w:val="00767B96"/>
    <w:rsid w:val="007705A4"/>
    <w:rsid w:val="007710D9"/>
    <w:rsid w:val="00772AA4"/>
    <w:rsid w:val="00773CA5"/>
    <w:rsid w:val="00774B39"/>
    <w:rsid w:val="00776ADA"/>
    <w:rsid w:val="00781A95"/>
    <w:rsid w:val="00782037"/>
    <w:rsid w:val="007844C3"/>
    <w:rsid w:val="00786888"/>
    <w:rsid w:val="00787445"/>
    <w:rsid w:val="00787913"/>
    <w:rsid w:val="00787FAD"/>
    <w:rsid w:val="007910FD"/>
    <w:rsid w:val="00791869"/>
    <w:rsid w:val="007951E9"/>
    <w:rsid w:val="007964B3"/>
    <w:rsid w:val="00796752"/>
    <w:rsid w:val="00796E9C"/>
    <w:rsid w:val="00797CC0"/>
    <w:rsid w:val="007A0A54"/>
    <w:rsid w:val="007A16B5"/>
    <w:rsid w:val="007A1AE6"/>
    <w:rsid w:val="007A2BD0"/>
    <w:rsid w:val="007A2D05"/>
    <w:rsid w:val="007A36F8"/>
    <w:rsid w:val="007A430B"/>
    <w:rsid w:val="007A4B5A"/>
    <w:rsid w:val="007A54A6"/>
    <w:rsid w:val="007A5B1C"/>
    <w:rsid w:val="007A5B1D"/>
    <w:rsid w:val="007A6B6D"/>
    <w:rsid w:val="007A70A9"/>
    <w:rsid w:val="007A777F"/>
    <w:rsid w:val="007B095B"/>
    <w:rsid w:val="007B0BE0"/>
    <w:rsid w:val="007B1980"/>
    <w:rsid w:val="007B2E69"/>
    <w:rsid w:val="007B3C1B"/>
    <w:rsid w:val="007B4D37"/>
    <w:rsid w:val="007B4F2F"/>
    <w:rsid w:val="007B51CF"/>
    <w:rsid w:val="007B5272"/>
    <w:rsid w:val="007B5536"/>
    <w:rsid w:val="007B5F11"/>
    <w:rsid w:val="007B6290"/>
    <w:rsid w:val="007B7027"/>
    <w:rsid w:val="007B7592"/>
    <w:rsid w:val="007C0DDD"/>
    <w:rsid w:val="007C215C"/>
    <w:rsid w:val="007C2E0B"/>
    <w:rsid w:val="007C51BC"/>
    <w:rsid w:val="007C7D61"/>
    <w:rsid w:val="007D206D"/>
    <w:rsid w:val="007D23F5"/>
    <w:rsid w:val="007D3048"/>
    <w:rsid w:val="007D3B8A"/>
    <w:rsid w:val="007D55CC"/>
    <w:rsid w:val="007D5BF1"/>
    <w:rsid w:val="007E0DA8"/>
    <w:rsid w:val="007E15B2"/>
    <w:rsid w:val="007E1818"/>
    <w:rsid w:val="007E2FBE"/>
    <w:rsid w:val="007E3598"/>
    <w:rsid w:val="007E369E"/>
    <w:rsid w:val="007E4022"/>
    <w:rsid w:val="007E4ABB"/>
    <w:rsid w:val="007E5B79"/>
    <w:rsid w:val="007E5E61"/>
    <w:rsid w:val="007E5EBB"/>
    <w:rsid w:val="007F06D3"/>
    <w:rsid w:val="007F0FA1"/>
    <w:rsid w:val="007F27DF"/>
    <w:rsid w:val="007F303F"/>
    <w:rsid w:val="007F31DE"/>
    <w:rsid w:val="007F513A"/>
    <w:rsid w:val="007F56CA"/>
    <w:rsid w:val="007F5D26"/>
    <w:rsid w:val="007F6093"/>
    <w:rsid w:val="00800057"/>
    <w:rsid w:val="0080078D"/>
    <w:rsid w:val="008021A3"/>
    <w:rsid w:val="00802A84"/>
    <w:rsid w:val="008035DD"/>
    <w:rsid w:val="00805915"/>
    <w:rsid w:val="008072BA"/>
    <w:rsid w:val="00810742"/>
    <w:rsid w:val="0081134C"/>
    <w:rsid w:val="00812D45"/>
    <w:rsid w:val="00814C14"/>
    <w:rsid w:val="008155D9"/>
    <w:rsid w:val="00815C29"/>
    <w:rsid w:val="008168A6"/>
    <w:rsid w:val="0081707B"/>
    <w:rsid w:val="00817271"/>
    <w:rsid w:val="008202CE"/>
    <w:rsid w:val="00820C6C"/>
    <w:rsid w:val="008220F3"/>
    <w:rsid w:val="00823159"/>
    <w:rsid w:val="0082408F"/>
    <w:rsid w:val="008242D5"/>
    <w:rsid w:val="00825310"/>
    <w:rsid w:val="00827151"/>
    <w:rsid w:val="008308FA"/>
    <w:rsid w:val="00830E3E"/>
    <w:rsid w:val="008318AD"/>
    <w:rsid w:val="008322FD"/>
    <w:rsid w:val="00832817"/>
    <w:rsid w:val="00832960"/>
    <w:rsid w:val="00833086"/>
    <w:rsid w:val="008340AE"/>
    <w:rsid w:val="008352FF"/>
    <w:rsid w:val="00835CF0"/>
    <w:rsid w:val="00836DBC"/>
    <w:rsid w:val="00840E4B"/>
    <w:rsid w:val="00840EF1"/>
    <w:rsid w:val="008441F5"/>
    <w:rsid w:val="00845495"/>
    <w:rsid w:val="0084558E"/>
    <w:rsid w:val="00845E26"/>
    <w:rsid w:val="00847369"/>
    <w:rsid w:val="00850933"/>
    <w:rsid w:val="00850C6F"/>
    <w:rsid w:val="00851BF2"/>
    <w:rsid w:val="00851F11"/>
    <w:rsid w:val="00852031"/>
    <w:rsid w:val="008528F3"/>
    <w:rsid w:val="00853DBC"/>
    <w:rsid w:val="00854D7E"/>
    <w:rsid w:val="008550C9"/>
    <w:rsid w:val="008562EE"/>
    <w:rsid w:val="00857797"/>
    <w:rsid w:val="00861752"/>
    <w:rsid w:val="00861C58"/>
    <w:rsid w:val="00863B56"/>
    <w:rsid w:val="00864942"/>
    <w:rsid w:val="008651BB"/>
    <w:rsid w:val="008657D7"/>
    <w:rsid w:val="00866076"/>
    <w:rsid w:val="008675FC"/>
    <w:rsid w:val="00870A0F"/>
    <w:rsid w:val="00871118"/>
    <w:rsid w:val="00871613"/>
    <w:rsid w:val="00872068"/>
    <w:rsid w:val="008726CB"/>
    <w:rsid w:val="008726F0"/>
    <w:rsid w:val="0087272E"/>
    <w:rsid w:val="00873220"/>
    <w:rsid w:val="00874D63"/>
    <w:rsid w:val="00875B56"/>
    <w:rsid w:val="00875D5B"/>
    <w:rsid w:val="008766CC"/>
    <w:rsid w:val="00877CAF"/>
    <w:rsid w:val="00881E32"/>
    <w:rsid w:val="00882748"/>
    <w:rsid w:val="0088366A"/>
    <w:rsid w:val="00883D43"/>
    <w:rsid w:val="00885681"/>
    <w:rsid w:val="0088583F"/>
    <w:rsid w:val="00886425"/>
    <w:rsid w:val="00886C9B"/>
    <w:rsid w:val="00886E3C"/>
    <w:rsid w:val="00886F9B"/>
    <w:rsid w:val="0089307E"/>
    <w:rsid w:val="008931C5"/>
    <w:rsid w:val="008935B0"/>
    <w:rsid w:val="00893C1F"/>
    <w:rsid w:val="00894433"/>
    <w:rsid w:val="0089622A"/>
    <w:rsid w:val="008A1233"/>
    <w:rsid w:val="008A15EE"/>
    <w:rsid w:val="008A1EA9"/>
    <w:rsid w:val="008A2144"/>
    <w:rsid w:val="008A3F3A"/>
    <w:rsid w:val="008A4DB9"/>
    <w:rsid w:val="008A59E3"/>
    <w:rsid w:val="008A5C72"/>
    <w:rsid w:val="008A604E"/>
    <w:rsid w:val="008A7556"/>
    <w:rsid w:val="008B10CB"/>
    <w:rsid w:val="008B1182"/>
    <w:rsid w:val="008B1AD8"/>
    <w:rsid w:val="008B2A16"/>
    <w:rsid w:val="008B3526"/>
    <w:rsid w:val="008B4A11"/>
    <w:rsid w:val="008B64FA"/>
    <w:rsid w:val="008B6CDF"/>
    <w:rsid w:val="008C0985"/>
    <w:rsid w:val="008C2676"/>
    <w:rsid w:val="008C3847"/>
    <w:rsid w:val="008C4158"/>
    <w:rsid w:val="008C43F2"/>
    <w:rsid w:val="008C47B1"/>
    <w:rsid w:val="008C60B3"/>
    <w:rsid w:val="008C6584"/>
    <w:rsid w:val="008C7406"/>
    <w:rsid w:val="008C7635"/>
    <w:rsid w:val="008C7CFE"/>
    <w:rsid w:val="008D0BB6"/>
    <w:rsid w:val="008D0E80"/>
    <w:rsid w:val="008D1776"/>
    <w:rsid w:val="008D1979"/>
    <w:rsid w:val="008D28BD"/>
    <w:rsid w:val="008D41B3"/>
    <w:rsid w:val="008D4297"/>
    <w:rsid w:val="008D6751"/>
    <w:rsid w:val="008D7185"/>
    <w:rsid w:val="008D7BBD"/>
    <w:rsid w:val="008E0322"/>
    <w:rsid w:val="008E29E1"/>
    <w:rsid w:val="008E2CC8"/>
    <w:rsid w:val="008E5618"/>
    <w:rsid w:val="008E6435"/>
    <w:rsid w:val="008E704D"/>
    <w:rsid w:val="008E7715"/>
    <w:rsid w:val="008E7DDE"/>
    <w:rsid w:val="008F0811"/>
    <w:rsid w:val="008F2264"/>
    <w:rsid w:val="008F2A81"/>
    <w:rsid w:val="008F2C81"/>
    <w:rsid w:val="008F34BF"/>
    <w:rsid w:val="008F3885"/>
    <w:rsid w:val="008F48E9"/>
    <w:rsid w:val="008F4BDF"/>
    <w:rsid w:val="008F73E1"/>
    <w:rsid w:val="00900921"/>
    <w:rsid w:val="009015F8"/>
    <w:rsid w:val="0090495B"/>
    <w:rsid w:val="00904A13"/>
    <w:rsid w:val="009058C5"/>
    <w:rsid w:val="00906159"/>
    <w:rsid w:val="00906AC6"/>
    <w:rsid w:val="00906E76"/>
    <w:rsid w:val="00906ED4"/>
    <w:rsid w:val="009076E0"/>
    <w:rsid w:val="009103B0"/>
    <w:rsid w:val="00910C69"/>
    <w:rsid w:val="00911607"/>
    <w:rsid w:val="00912065"/>
    <w:rsid w:val="00912873"/>
    <w:rsid w:val="00913716"/>
    <w:rsid w:val="009137FC"/>
    <w:rsid w:val="00913A4D"/>
    <w:rsid w:val="00914155"/>
    <w:rsid w:val="009143BF"/>
    <w:rsid w:val="00914D03"/>
    <w:rsid w:val="009158CE"/>
    <w:rsid w:val="00916069"/>
    <w:rsid w:val="009200E9"/>
    <w:rsid w:val="009210A8"/>
    <w:rsid w:val="00922159"/>
    <w:rsid w:val="009221A2"/>
    <w:rsid w:val="009228A7"/>
    <w:rsid w:val="00923C6A"/>
    <w:rsid w:val="009240DF"/>
    <w:rsid w:val="0092499D"/>
    <w:rsid w:val="009252FB"/>
    <w:rsid w:val="00925836"/>
    <w:rsid w:val="00925EE7"/>
    <w:rsid w:val="00931E5E"/>
    <w:rsid w:val="009325CB"/>
    <w:rsid w:val="0093404A"/>
    <w:rsid w:val="00934746"/>
    <w:rsid w:val="00935405"/>
    <w:rsid w:val="009354D1"/>
    <w:rsid w:val="00935914"/>
    <w:rsid w:val="00936A32"/>
    <w:rsid w:val="00936B59"/>
    <w:rsid w:val="00937624"/>
    <w:rsid w:val="00937A48"/>
    <w:rsid w:val="009403A8"/>
    <w:rsid w:val="009403C9"/>
    <w:rsid w:val="00940CA1"/>
    <w:rsid w:val="009419B7"/>
    <w:rsid w:val="00942CB4"/>
    <w:rsid w:val="009444DC"/>
    <w:rsid w:val="009446AC"/>
    <w:rsid w:val="0095019F"/>
    <w:rsid w:val="0095122B"/>
    <w:rsid w:val="00952A10"/>
    <w:rsid w:val="00952AE7"/>
    <w:rsid w:val="009547C8"/>
    <w:rsid w:val="00954DDD"/>
    <w:rsid w:val="0095542A"/>
    <w:rsid w:val="00957F9C"/>
    <w:rsid w:val="009638BE"/>
    <w:rsid w:val="00963CE6"/>
    <w:rsid w:val="0096400F"/>
    <w:rsid w:val="00966103"/>
    <w:rsid w:val="009708B9"/>
    <w:rsid w:val="00970C5B"/>
    <w:rsid w:val="00970E2D"/>
    <w:rsid w:val="00970E40"/>
    <w:rsid w:val="00971F9C"/>
    <w:rsid w:val="00972FA9"/>
    <w:rsid w:val="0097366C"/>
    <w:rsid w:val="00975F6F"/>
    <w:rsid w:val="00977EB3"/>
    <w:rsid w:val="0098114E"/>
    <w:rsid w:val="00981A63"/>
    <w:rsid w:val="00981B74"/>
    <w:rsid w:val="00985F39"/>
    <w:rsid w:val="00986686"/>
    <w:rsid w:val="00986F53"/>
    <w:rsid w:val="0098742E"/>
    <w:rsid w:val="00990476"/>
    <w:rsid w:val="00991316"/>
    <w:rsid w:val="00991770"/>
    <w:rsid w:val="00993E07"/>
    <w:rsid w:val="009943A1"/>
    <w:rsid w:val="00994707"/>
    <w:rsid w:val="00997C7C"/>
    <w:rsid w:val="009A1188"/>
    <w:rsid w:val="009A1D1F"/>
    <w:rsid w:val="009A2FA7"/>
    <w:rsid w:val="009A2FBA"/>
    <w:rsid w:val="009A313C"/>
    <w:rsid w:val="009A4E4C"/>
    <w:rsid w:val="009A533D"/>
    <w:rsid w:val="009A5765"/>
    <w:rsid w:val="009A6211"/>
    <w:rsid w:val="009A760F"/>
    <w:rsid w:val="009A76EF"/>
    <w:rsid w:val="009B1B02"/>
    <w:rsid w:val="009B2FD8"/>
    <w:rsid w:val="009B3C52"/>
    <w:rsid w:val="009B4E38"/>
    <w:rsid w:val="009B5219"/>
    <w:rsid w:val="009B5CF2"/>
    <w:rsid w:val="009B766D"/>
    <w:rsid w:val="009C097F"/>
    <w:rsid w:val="009C1EB9"/>
    <w:rsid w:val="009C3457"/>
    <w:rsid w:val="009C4118"/>
    <w:rsid w:val="009C599C"/>
    <w:rsid w:val="009C68C7"/>
    <w:rsid w:val="009C7E72"/>
    <w:rsid w:val="009C7F42"/>
    <w:rsid w:val="009D10B5"/>
    <w:rsid w:val="009D1256"/>
    <w:rsid w:val="009D333B"/>
    <w:rsid w:val="009D4AEF"/>
    <w:rsid w:val="009D4C3C"/>
    <w:rsid w:val="009D509A"/>
    <w:rsid w:val="009D5AF8"/>
    <w:rsid w:val="009D5B71"/>
    <w:rsid w:val="009D74FC"/>
    <w:rsid w:val="009E0EBD"/>
    <w:rsid w:val="009E11FD"/>
    <w:rsid w:val="009E1898"/>
    <w:rsid w:val="009E4706"/>
    <w:rsid w:val="009E6371"/>
    <w:rsid w:val="009E6544"/>
    <w:rsid w:val="009E6EE2"/>
    <w:rsid w:val="009E7CD9"/>
    <w:rsid w:val="009F0511"/>
    <w:rsid w:val="009F08D8"/>
    <w:rsid w:val="009F0D1A"/>
    <w:rsid w:val="009F1928"/>
    <w:rsid w:val="009F20D3"/>
    <w:rsid w:val="009F25A5"/>
    <w:rsid w:val="009F31F5"/>
    <w:rsid w:val="009F3669"/>
    <w:rsid w:val="009F450A"/>
    <w:rsid w:val="009F5E1A"/>
    <w:rsid w:val="009F63D4"/>
    <w:rsid w:val="009F7143"/>
    <w:rsid w:val="00A00561"/>
    <w:rsid w:val="00A016A9"/>
    <w:rsid w:val="00A026DD"/>
    <w:rsid w:val="00A041D0"/>
    <w:rsid w:val="00A04843"/>
    <w:rsid w:val="00A04DB2"/>
    <w:rsid w:val="00A063CE"/>
    <w:rsid w:val="00A06FF0"/>
    <w:rsid w:val="00A07BA8"/>
    <w:rsid w:val="00A07ECB"/>
    <w:rsid w:val="00A10981"/>
    <w:rsid w:val="00A12080"/>
    <w:rsid w:val="00A14398"/>
    <w:rsid w:val="00A152CF"/>
    <w:rsid w:val="00A15309"/>
    <w:rsid w:val="00A155C1"/>
    <w:rsid w:val="00A16360"/>
    <w:rsid w:val="00A165F9"/>
    <w:rsid w:val="00A16CE8"/>
    <w:rsid w:val="00A208CA"/>
    <w:rsid w:val="00A20BE0"/>
    <w:rsid w:val="00A20DEE"/>
    <w:rsid w:val="00A21F38"/>
    <w:rsid w:val="00A23311"/>
    <w:rsid w:val="00A25DC5"/>
    <w:rsid w:val="00A25F5F"/>
    <w:rsid w:val="00A27334"/>
    <w:rsid w:val="00A30B8B"/>
    <w:rsid w:val="00A31F7E"/>
    <w:rsid w:val="00A32865"/>
    <w:rsid w:val="00A32C30"/>
    <w:rsid w:val="00A32E83"/>
    <w:rsid w:val="00A3651B"/>
    <w:rsid w:val="00A36BCF"/>
    <w:rsid w:val="00A36C41"/>
    <w:rsid w:val="00A37153"/>
    <w:rsid w:val="00A373BF"/>
    <w:rsid w:val="00A402E9"/>
    <w:rsid w:val="00A417B0"/>
    <w:rsid w:val="00A423D1"/>
    <w:rsid w:val="00A423FA"/>
    <w:rsid w:val="00A42886"/>
    <w:rsid w:val="00A43413"/>
    <w:rsid w:val="00A448E5"/>
    <w:rsid w:val="00A45642"/>
    <w:rsid w:val="00A45B5A"/>
    <w:rsid w:val="00A45B9E"/>
    <w:rsid w:val="00A50668"/>
    <w:rsid w:val="00A5116F"/>
    <w:rsid w:val="00A52178"/>
    <w:rsid w:val="00A52397"/>
    <w:rsid w:val="00A52946"/>
    <w:rsid w:val="00A52A6C"/>
    <w:rsid w:val="00A52AF6"/>
    <w:rsid w:val="00A52C19"/>
    <w:rsid w:val="00A52CE9"/>
    <w:rsid w:val="00A53169"/>
    <w:rsid w:val="00A55906"/>
    <w:rsid w:val="00A565A4"/>
    <w:rsid w:val="00A60A6E"/>
    <w:rsid w:val="00A616E4"/>
    <w:rsid w:val="00A618B8"/>
    <w:rsid w:val="00A62F00"/>
    <w:rsid w:val="00A6333E"/>
    <w:rsid w:val="00A635BF"/>
    <w:rsid w:val="00A637EE"/>
    <w:rsid w:val="00A63F1D"/>
    <w:rsid w:val="00A64C4D"/>
    <w:rsid w:val="00A64D7F"/>
    <w:rsid w:val="00A65174"/>
    <w:rsid w:val="00A65C46"/>
    <w:rsid w:val="00A67CE7"/>
    <w:rsid w:val="00A67F50"/>
    <w:rsid w:val="00A70AA8"/>
    <w:rsid w:val="00A71F8E"/>
    <w:rsid w:val="00A72046"/>
    <w:rsid w:val="00A74AA7"/>
    <w:rsid w:val="00A7571D"/>
    <w:rsid w:val="00A75BA5"/>
    <w:rsid w:val="00A76868"/>
    <w:rsid w:val="00A76E0F"/>
    <w:rsid w:val="00A779B5"/>
    <w:rsid w:val="00A77C61"/>
    <w:rsid w:val="00A81557"/>
    <w:rsid w:val="00A81DB0"/>
    <w:rsid w:val="00A82EF6"/>
    <w:rsid w:val="00A83949"/>
    <w:rsid w:val="00A84BA0"/>
    <w:rsid w:val="00A8542F"/>
    <w:rsid w:val="00A86226"/>
    <w:rsid w:val="00A87144"/>
    <w:rsid w:val="00A87652"/>
    <w:rsid w:val="00A90BC8"/>
    <w:rsid w:val="00A90E1F"/>
    <w:rsid w:val="00A915AB"/>
    <w:rsid w:val="00A932A7"/>
    <w:rsid w:val="00A9387C"/>
    <w:rsid w:val="00A938C6"/>
    <w:rsid w:val="00A93C5A"/>
    <w:rsid w:val="00A97395"/>
    <w:rsid w:val="00A975FE"/>
    <w:rsid w:val="00A97D01"/>
    <w:rsid w:val="00AA203A"/>
    <w:rsid w:val="00AA22DE"/>
    <w:rsid w:val="00AA2E7F"/>
    <w:rsid w:val="00AA4504"/>
    <w:rsid w:val="00AA58A6"/>
    <w:rsid w:val="00AA58F4"/>
    <w:rsid w:val="00AA6440"/>
    <w:rsid w:val="00AA6D98"/>
    <w:rsid w:val="00AA7E88"/>
    <w:rsid w:val="00AB0286"/>
    <w:rsid w:val="00AB0C40"/>
    <w:rsid w:val="00AB1011"/>
    <w:rsid w:val="00AB1AB3"/>
    <w:rsid w:val="00AB1D7C"/>
    <w:rsid w:val="00AB33A0"/>
    <w:rsid w:val="00AB35F4"/>
    <w:rsid w:val="00AB4D8F"/>
    <w:rsid w:val="00AB5669"/>
    <w:rsid w:val="00AB56F1"/>
    <w:rsid w:val="00AB5901"/>
    <w:rsid w:val="00AB5A9E"/>
    <w:rsid w:val="00AC125A"/>
    <w:rsid w:val="00AC201C"/>
    <w:rsid w:val="00AC22B5"/>
    <w:rsid w:val="00AC2EB2"/>
    <w:rsid w:val="00AC36FC"/>
    <w:rsid w:val="00AC3AA9"/>
    <w:rsid w:val="00AC45C6"/>
    <w:rsid w:val="00AC4B21"/>
    <w:rsid w:val="00AD0224"/>
    <w:rsid w:val="00AD0BDA"/>
    <w:rsid w:val="00AD190D"/>
    <w:rsid w:val="00AD19A0"/>
    <w:rsid w:val="00AD2824"/>
    <w:rsid w:val="00AD400F"/>
    <w:rsid w:val="00AD63BF"/>
    <w:rsid w:val="00AD7BB1"/>
    <w:rsid w:val="00AE0387"/>
    <w:rsid w:val="00AE1AED"/>
    <w:rsid w:val="00AE2531"/>
    <w:rsid w:val="00AE72C8"/>
    <w:rsid w:val="00AF03BD"/>
    <w:rsid w:val="00AF0DEB"/>
    <w:rsid w:val="00AF3535"/>
    <w:rsid w:val="00AF3CFB"/>
    <w:rsid w:val="00AF3EE5"/>
    <w:rsid w:val="00AF510C"/>
    <w:rsid w:val="00AF534B"/>
    <w:rsid w:val="00AF5A8C"/>
    <w:rsid w:val="00AF613C"/>
    <w:rsid w:val="00AF7610"/>
    <w:rsid w:val="00B0040A"/>
    <w:rsid w:val="00B0182B"/>
    <w:rsid w:val="00B020DC"/>
    <w:rsid w:val="00B02B99"/>
    <w:rsid w:val="00B0313D"/>
    <w:rsid w:val="00B03EB2"/>
    <w:rsid w:val="00B04AA9"/>
    <w:rsid w:val="00B05290"/>
    <w:rsid w:val="00B06019"/>
    <w:rsid w:val="00B06323"/>
    <w:rsid w:val="00B06BD6"/>
    <w:rsid w:val="00B072B8"/>
    <w:rsid w:val="00B076E0"/>
    <w:rsid w:val="00B07782"/>
    <w:rsid w:val="00B07EA2"/>
    <w:rsid w:val="00B11198"/>
    <w:rsid w:val="00B11D98"/>
    <w:rsid w:val="00B12039"/>
    <w:rsid w:val="00B1307B"/>
    <w:rsid w:val="00B13EFA"/>
    <w:rsid w:val="00B145E2"/>
    <w:rsid w:val="00B17A12"/>
    <w:rsid w:val="00B2178A"/>
    <w:rsid w:val="00B220D3"/>
    <w:rsid w:val="00B22C84"/>
    <w:rsid w:val="00B23963"/>
    <w:rsid w:val="00B2566C"/>
    <w:rsid w:val="00B2752C"/>
    <w:rsid w:val="00B27B45"/>
    <w:rsid w:val="00B27D5D"/>
    <w:rsid w:val="00B300AE"/>
    <w:rsid w:val="00B32780"/>
    <w:rsid w:val="00B33F19"/>
    <w:rsid w:val="00B34054"/>
    <w:rsid w:val="00B34439"/>
    <w:rsid w:val="00B3466E"/>
    <w:rsid w:val="00B35E2E"/>
    <w:rsid w:val="00B364EE"/>
    <w:rsid w:val="00B4063C"/>
    <w:rsid w:val="00B40C6B"/>
    <w:rsid w:val="00B41C8A"/>
    <w:rsid w:val="00B4221F"/>
    <w:rsid w:val="00B42802"/>
    <w:rsid w:val="00B43BD3"/>
    <w:rsid w:val="00B43CE4"/>
    <w:rsid w:val="00B4471B"/>
    <w:rsid w:val="00B45DE0"/>
    <w:rsid w:val="00B46D3C"/>
    <w:rsid w:val="00B51919"/>
    <w:rsid w:val="00B51BDC"/>
    <w:rsid w:val="00B525F7"/>
    <w:rsid w:val="00B528A9"/>
    <w:rsid w:val="00B53DBC"/>
    <w:rsid w:val="00B557A1"/>
    <w:rsid w:val="00B56E40"/>
    <w:rsid w:val="00B57819"/>
    <w:rsid w:val="00B57CC9"/>
    <w:rsid w:val="00B611A4"/>
    <w:rsid w:val="00B6218C"/>
    <w:rsid w:val="00B63F81"/>
    <w:rsid w:val="00B64EB0"/>
    <w:rsid w:val="00B65184"/>
    <w:rsid w:val="00B6558C"/>
    <w:rsid w:val="00B65E9C"/>
    <w:rsid w:val="00B65F70"/>
    <w:rsid w:val="00B6727E"/>
    <w:rsid w:val="00B722DF"/>
    <w:rsid w:val="00B7349D"/>
    <w:rsid w:val="00B736C5"/>
    <w:rsid w:val="00B744F5"/>
    <w:rsid w:val="00B74F84"/>
    <w:rsid w:val="00B75B25"/>
    <w:rsid w:val="00B766EF"/>
    <w:rsid w:val="00B77510"/>
    <w:rsid w:val="00B77869"/>
    <w:rsid w:val="00B80474"/>
    <w:rsid w:val="00B8104F"/>
    <w:rsid w:val="00B81C99"/>
    <w:rsid w:val="00B823EF"/>
    <w:rsid w:val="00B82446"/>
    <w:rsid w:val="00B838A3"/>
    <w:rsid w:val="00B84158"/>
    <w:rsid w:val="00B84552"/>
    <w:rsid w:val="00B84715"/>
    <w:rsid w:val="00B847CF"/>
    <w:rsid w:val="00B84872"/>
    <w:rsid w:val="00B849B3"/>
    <w:rsid w:val="00B8537A"/>
    <w:rsid w:val="00B85BA8"/>
    <w:rsid w:val="00B90698"/>
    <w:rsid w:val="00B91035"/>
    <w:rsid w:val="00B91EFF"/>
    <w:rsid w:val="00B92CF2"/>
    <w:rsid w:val="00B93ABF"/>
    <w:rsid w:val="00B948D7"/>
    <w:rsid w:val="00B94D74"/>
    <w:rsid w:val="00B94FD3"/>
    <w:rsid w:val="00B9665F"/>
    <w:rsid w:val="00B97B86"/>
    <w:rsid w:val="00BA0E8D"/>
    <w:rsid w:val="00BA1126"/>
    <w:rsid w:val="00BA1CE5"/>
    <w:rsid w:val="00BA1EB7"/>
    <w:rsid w:val="00BA21A3"/>
    <w:rsid w:val="00BA2DEA"/>
    <w:rsid w:val="00BA2E5A"/>
    <w:rsid w:val="00BA3558"/>
    <w:rsid w:val="00BA395E"/>
    <w:rsid w:val="00BA5404"/>
    <w:rsid w:val="00BA69B8"/>
    <w:rsid w:val="00BB04DD"/>
    <w:rsid w:val="00BB0E7D"/>
    <w:rsid w:val="00BB1276"/>
    <w:rsid w:val="00BB143C"/>
    <w:rsid w:val="00BB1F1A"/>
    <w:rsid w:val="00BB2144"/>
    <w:rsid w:val="00BB27BD"/>
    <w:rsid w:val="00BB2DB2"/>
    <w:rsid w:val="00BB2DB8"/>
    <w:rsid w:val="00BB42B8"/>
    <w:rsid w:val="00BB42BD"/>
    <w:rsid w:val="00BB51E8"/>
    <w:rsid w:val="00BB70C6"/>
    <w:rsid w:val="00BB7B29"/>
    <w:rsid w:val="00BB7CC9"/>
    <w:rsid w:val="00BC0560"/>
    <w:rsid w:val="00BC1BD6"/>
    <w:rsid w:val="00BC1FF9"/>
    <w:rsid w:val="00BC283C"/>
    <w:rsid w:val="00BC59F6"/>
    <w:rsid w:val="00BC5A02"/>
    <w:rsid w:val="00BC5F52"/>
    <w:rsid w:val="00BC7F63"/>
    <w:rsid w:val="00BD250B"/>
    <w:rsid w:val="00BD300E"/>
    <w:rsid w:val="00BD5A1B"/>
    <w:rsid w:val="00BD6EFF"/>
    <w:rsid w:val="00BD70F0"/>
    <w:rsid w:val="00BE001F"/>
    <w:rsid w:val="00BE01A9"/>
    <w:rsid w:val="00BE24E0"/>
    <w:rsid w:val="00BE349C"/>
    <w:rsid w:val="00BE385D"/>
    <w:rsid w:val="00BE3874"/>
    <w:rsid w:val="00BE3AE9"/>
    <w:rsid w:val="00BE4590"/>
    <w:rsid w:val="00BE68BC"/>
    <w:rsid w:val="00BE7655"/>
    <w:rsid w:val="00BF0F85"/>
    <w:rsid w:val="00BF1609"/>
    <w:rsid w:val="00BF16AF"/>
    <w:rsid w:val="00BF1D54"/>
    <w:rsid w:val="00BF33AB"/>
    <w:rsid w:val="00BF40E7"/>
    <w:rsid w:val="00BF43CB"/>
    <w:rsid w:val="00BF43D7"/>
    <w:rsid w:val="00BF4935"/>
    <w:rsid w:val="00BF4CC2"/>
    <w:rsid w:val="00BF5423"/>
    <w:rsid w:val="00BF6204"/>
    <w:rsid w:val="00BF6C93"/>
    <w:rsid w:val="00BF6E36"/>
    <w:rsid w:val="00BF748D"/>
    <w:rsid w:val="00C020A3"/>
    <w:rsid w:val="00C02779"/>
    <w:rsid w:val="00C042BF"/>
    <w:rsid w:val="00C06E95"/>
    <w:rsid w:val="00C071BB"/>
    <w:rsid w:val="00C07F3E"/>
    <w:rsid w:val="00C10E19"/>
    <w:rsid w:val="00C12A23"/>
    <w:rsid w:val="00C13692"/>
    <w:rsid w:val="00C14B68"/>
    <w:rsid w:val="00C14CC1"/>
    <w:rsid w:val="00C1589B"/>
    <w:rsid w:val="00C20A88"/>
    <w:rsid w:val="00C20FB2"/>
    <w:rsid w:val="00C21D2B"/>
    <w:rsid w:val="00C22671"/>
    <w:rsid w:val="00C23B77"/>
    <w:rsid w:val="00C23BAB"/>
    <w:rsid w:val="00C267C3"/>
    <w:rsid w:val="00C26E14"/>
    <w:rsid w:val="00C27F48"/>
    <w:rsid w:val="00C309F4"/>
    <w:rsid w:val="00C32866"/>
    <w:rsid w:val="00C32AB5"/>
    <w:rsid w:val="00C32F26"/>
    <w:rsid w:val="00C33ADB"/>
    <w:rsid w:val="00C34184"/>
    <w:rsid w:val="00C36941"/>
    <w:rsid w:val="00C377EE"/>
    <w:rsid w:val="00C37FEC"/>
    <w:rsid w:val="00C40750"/>
    <w:rsid w:val="00C4370E"/>
    <w:rsid w:val="00C449EB"/>
    <w:rsid w:val="00C510FC"/>
    <w:rsid w:val="00C51928"/>
    <w:rsid w:val="00C5254F"/>
    <w:rsid w:val="00C5606D"/>
    <w:rsid w:val="00C568BA"/>
    <w:rsid w:val="00C601C5"/>
    <w:rsid w:val="00C604E4"/>
    <w:rsid w:val="00C61648"/>
    <w:rsid w:val="00C61AB8"/>
    <w:rsid w:val="00C62BC1"/>
    <w:rsid w:val="00C62D30"/>
    <w:rsid w:val="00C6312B"/>
    <w:rsid w:val="00C632CB"/>
    <w:rsid w:val="00C63EFB"/>
    <w:rsid w:val="00C649CB"/>
    <w:rsid w:val="00C64A37"/>
    <w:rsid w:val="00C65C1A"/>
    <w:rsid w:val="00C703BA"/>
    <w:rsid w:val="00C704F6"/>
    <w:rsid w:val="00C70FF6"/>
    <w:rsid w:val="00C714B4"/>
    <w:rsid w:val="00C718A7"/>
    <w:rsid w:val="00C7353A"/>
    <w:rsid w:val="00C74231"/>
    <w:rsid w:val="00C744DC"/>
    <w:rsid w:val="00C75C90"/>
    <w:rsid w:val="00C76E59"/>
    <w:rsid w:val="00C77268"/>
    <w:rsid w:val="00C8065C"/>
    <w:rsid w:val="00C8089E"/>
    <w:rsid w:val="00C81A3B"/>
    <w:rsid w:val="00C834D4"/>
    <w:rsid w:val="00C847A9"/>
    <w:rsid w:val="00C84CCB"/>
    <w:rsid w:val="00C9016F"/>
    <w:rsid w:val="00C90BA7"/>
    <w:rsid w:val="00C9145A"/>
    <w:rsid w:val="00C92896"/>
    <w:rsid w:val="00C929BE"/>
    <w:rsid w:val="00C929C3"/>
    <w:rsid w:val="00C92F0F"/>
    <w:rsid w:val="00C954BB"/>
    <w:rsid w:val="00C95F0E"/>
    <w:rsid w:val="00C95F26"/>
    <w:rsid w:val="00C97419"/>
    <w:rsid w:val="00C974F7"/>
    <w:rsid w:val="00CA010F"/>
    <w:rsid w:val="00CA26E6"/>
    <w:rsid w:val="00CA3303"/>
    <w:rsid w:val="00CA363F"/>
    <w:rsid w:val="00CA46A8"/>
    <w:rsid w:val="00CA46D2"/>
    <w:rsid w:val="00CA556D"/>
    <w:rsid w:val="00CA63B1"/>
    <w:rsid w:val="00CA7631"/>
    <w:rsid w:val="00CB1F11"/>
    <w:rsid w:val="00CB213E"/>
    <w:rsid w:val="00CB296D"/>
    <w:rsid w:val="00CB29AC"/>
    <w:rsid w:val="00CB2C02"/>
    <w:rsid w:val="00CB2DA5"/>
    <w:rsid w:val="00CB3F06"/>
    <w:rsid w:val="00CB6E6B"/>
    <w:rsid w:val="00CB7284"/>
    <w:rsid w:val="00CB7571"/>
    <w:rsid w:val="00CB7721"/>
    <w:rsid w:val="00CC003A"/>
    <w:rsid w:val="00CC112E"/>
    <w:rsid w:val="00CC1212"/>
    <w:rsid w:val="00CC21D6"/>
    <w:rsid w:val="00CC2846"/>
    <w:rsid w:val="00CC6D21"/>
    <w:rsid w:val="00CC6EA6"/>
    <w:rsid w:val="00CD10F5"/>
    <w:rsid w:val="00CD16C5"/>
    <w:rsid w:val="00CD71BC"/>
    <w:rsid w:val="00CE1A20"/>
    <w:rsid w:val="00CE3879"/>
    <w:rsid w:val="00CE40C4"/>
    <w:rsid w:val="00CE5D44"/>
    <w:rsid w:val="00CE5FDD"/>
    <w:rsid w:val="00CE631A"/>
    <w:rsid w:val="00CE6949"/>
    <w:rsid w:val="00CE6E6D"/>
    <w:rsid w:val="00CE71EF"/>
    <w:rsid w:val="00CE735B"/>
    <w:rsid w:val="00CE7A67"/>
    <w:rsid w:val="00CE7D33"/>
    <w:rsid w:val="00CF0D3B"/>
    <w:rsid w:val="00CF2283"/>
    <w:rsid w:val="00CF27DD"/>
    <w:rsid w:val="00CF5B06"/>
    <w:rsid w:val="00CF5C49"/>
    <w:rsid w:val="00CF7B4D"/>
    <w:rsid w:val="00D001B1"/>
    <w:rsid w:val="00D00346"/>
    <w:rsid w:val="00D00C4E"/>
    <w:rsid w:val="00D040D8"/>
    <w:rsid w:val="00D053A3"/>
    <w:rsid w:val="00D07258"/>
    <w:rsid w:val="00D07FBA"/>
    <w:rsid w:val="00D11777"/>
    <w:rsid w:val="00D1715E"/>
    <w:rsid w:val="00D2105F"/>
    <w:rsid w:val="00D218E7"/>
    <w:rsid w:val="00D223DE"/>
    <w:rsid w:val="00D23680"/>
    <w:rsid w:val="00D239DF"/>
    <w:rsid w:val="00D246EF"/>
    <w:rsid w:val="00D2523F"/>
    <w:rsid w:val="00D26DD9"/>
    <w:rsid w:val="00D2710D"/>
    <w:rsid w:val="00D32BAA"/>
    <w:rsid w:val="00D34955"/>
    <w:rsid w:val="00D35089"/>
    <w:rsid w:val="00D36591"/>
    <w:rsid w:val="00D36843"/>
    <w:rsid w:val="00D36C5A"/>
    <w:rsid w:val="00D4053C"/>
    <w:rsid w:val="00D43DD5"/>
    <w:rsid w:val="00D44639"/>
    <w:rsid w:val="00D449A9"/>
    <w:rsid w:val="00D45C03"/>
    <w:rsid w:val="00D46736"/>
    <w:rsid w:val="00D47063"/>
    <w:rsid w:val="00D47359"/>
    <w:rsid w:val="00D517A7"/>
    <w:rsid w:val="00D518ED"/>
    <w:rsid w:val="00D52EE6"/>
    <w:rsid w:val="00D54303"/>
    <w:rsid w:val="00D54374"/>
    <w:rsid w:val="00D5462F"/>
    <w:rsid w:val="00D547BA"/>
    <w:rsid w:val="00D55286"/>
    <w:rsid w:val="00D55894"/>
    <w:rsid w:val="00D60F88"/>
    <w:rsid w:val="00D622DC"/>
    <w:rsid w:val="00D62436"/>
    <w:rsid w:val="00D62FEA"/>
    <w:rsid w:val="00D63ACB"/>
    <w:rsid w:val="00D67F30"/>
    <w:rsid w:val="00D71528"/>
    <w:rsid w:val="00D71A49"/>
    <w:rsid w:val="00D72233"/>
    <w:rsid w:val="00D73F00"/>
    <w:rsid w:val="00D74CAA"/>
    <w:rsid w:val="00D75898"/>
    <w:rsid w:val="00D76602"/>
    <w:rsid w:val="00D7705B"/>
    <w:rsid w:val="00D77451"/>
    <w:rsid w:val="00D77F53"/>
    <w:rsid w:val="00D8021F"/>
    <w:rsid w:val="00D80385"/>
    <w:rsid w:val="00D82BFC"/>
    <w:rsid w:val="00D83838"/>
    <w:rsid w:val="00D8450C"/>
    <w:rsid w:val="00D847EB"/>
    <w:rsid w:val="00D86899"/>
    <w:rsid w:val="00D86B11"/>
    <w:rsid w:val="00D879A4"/>
    <w:rsid w:val="00D90401"/>
    <w:rsid w:val="00D909EC"/>
    <w:rsid w:val="00D91987"/>
    <w:rsid w:val="00D92CDD"/>
    <w:rsid w:val="00D942C1"/>
    <w:rsid w:val="00D9481E"/>
    <w:rsid w:val="00D94B4F"/>
    <w:rsid w:val="00D94DA3"/>
    <w:rsid w:val="00D9536B"/>
    <w:rsid w:val="00D95C18"/>
    <w:rsid w:val="00D9714C"/>
    <w:rsid w:val="00DA0B29"/>
    <w:rsid w:val="00DA0D2C"/>
    <w:rsid w:val="00DA0D62"/>
    <w:rsid w:val="00DA0FA2"/>
    <w:rsid w:val="00DA2C41"/>
    <w:rsid w:val="00DA2F49"/>
    <w:rsid w:val="00DA3079"/>
    <w:rsid w:val="00DA3616"/>
    <w:rsid w:val="00DA36F4"/>
    <w:rsid w:val="00DA4853"/>
    <w:rsid w:val="00DA4FE2"/>
    <w:rsid w:val="00DA5E94"/>
    <w:rsid w:val="00DA634B"/>
    <w:rsid w:val="00DA775A"/>
    <w:rsid w:val="00DA7DBF"/>
    <w:rsid w:val="00DA7E29"/>
    <w:rsid w:val="00DB1317"/>
    <w:rsid w:val="00DB19A8"/>
    <w:rsid w:val="00DB32D1"/>
    <w:rsid w:val="00DB3AA7"/>
    <w:rsid w:val="00DB478F"/>
    <w:rsid w:val="00DB499B"/>
    <w:rsid w:val="00DB66BA"/>
    <w:rsid w:val="00DB6864"/>
    <w:rsid w:val="00DB6E82"/>
    <w:rsid w:val="00DB7196"/>
    <w:rsid w:val="00DB75B5"/>
    <w:rsid w:val="00DC0B6E"/>
    <w:rsid w:val="00DC1C1C"/>
    <w:rsid w:val="00DC2F46"/>
    <w:rsid w:val="00DC3926"/>
    <w:rsid w:val="00DC3C75"/>
    <w:rsid w:val="00DC6FF5"/>
    <w:rsid w:val="00DC7299"/>
    <w:rsid w:val="00DC7645"/>
    <w:rsid w:val="00DC7E45"/>
    <w:rsid w:val="00DD13BC"/>
    <w:rsid w:val="00DD19CA"/>
    <w:rsid w:val="00DD1FBB"/>
    <w:rsid w:val="00DD22F3"/>
    <w:rsid w:val="00DD3F6E"/>
    <w:rsid w:val="00DD4814"/>
    <w:rsid w:val="00DD5524"/>
    <w:rsid w:val="00DD621D"/>
    <w:rsid w:val="00DD685F"/>
    <w:rsid w:val="00DD6EE8"/>
    <w:rsid w:val="00DD6F6B"/>
    <w:rsid w:val="00DE023E"/>
    <w:rsid w:val="00DE38D9"/>
    <w:rsid w:val="00DE3E68"/>
    <w:rsid w:val="00DE3F75"/>
    <w:rsid w:val="00DE50B3"/>
    <w:rsid w:val="00DE5A7E"/>
    <w:rsid w:val="00DE6B4A"/>
    <w:rsid w:val="00DE711F"/>
    <w:rsid w:val="00DF1669"/>
    <w:rsid w:val="00DF18B7"/>
    <w:rsid w:val="00DF3FC2"/>
    <w:rsid w:val="00DF48DB"/>
    <w:rsid w:val="00DF5FB1"/>
    <w:rsid w:val="00DF611A"/>
    <w:rsid w:val="00DF6BE3"/>
    <w:rsid w:val="00DF6FDF"/>
    <w:rsid w:val="00DF72E1"/>
    <w:rsid w:val="00DF74E6"/>
    <w:rsid w:val="00E0044D"/>
    <w:rsid w:val="00E0070E"/>
    <w:rsid w:val="00E009C9"/>
    <w:rsid w:val="00E00DFD"/>
    <w:rsid w:val="00E017EE"/>
    <w:rsid w:val="00E01B15"/>
    <w:rsid w:val="00E03284"/>
    <w:rsid w:val="00E03C43"/>
    <w:rsid w:val="00E03E01"/>
    <w:rsid w:val="00E042F0"/>
    <w:rsid w:val="00E0459B"/>
    <w:rsid w:val="00E05366"/>
    <w:rsid w:val="00E0597B"/>
    <w:rsid w:val="00E05D82"/>
    <w:rsid w:val="00E07DF6"/>
    <w:rsid w:val="00E11FDB"/>
    <w:rsid w:val="00E138E4"/>
    <w:rsid w:val="00E14206"/>
    <w:rsid w:val="00E143E5"/>
    <w:rsid w:val="00E1488C"/>
    <w:rsid w:val="00E152DF"/>
    <w:rsid w:val="00E15681"/>
    <w:rsid w:val="00E15E24"/>
    <w:rsid w:val="00E162F2"/>
    <w:rsid w:val="00E17C54"/>
    <w:rsid w:val="00E17C94"/>
    <w:rsid w:val="00E17DF6"/>
    <w:rsid w:val="00E20B86"/>
    <w:rsid w:val="00E225B5"/>
    <w:rsid w:val="00E2406C"/>
    <w:rsid w:val="00E2472F"/>
    <w:rsid w:val="00E24801"/>
    <w:rsid w:val="00E24A60"/>
    <w:rsid w:val="00E25541"/>
    <w:rsid w:val="00E3040E"/>
    <w:rsid w:val="00E30D2A"/>
    <w:rsid w:val="00E31922"/>
    <w:rsid w:val="00E31A35"/>
    <w:rsid w:val="00E32CEE"/>
    <w:rsid w:val="00E33F6E"/>
    <w:rsid w:val="00E340E8"/>
    <w:rsid w:val="00E356FA"/>
    <w:rsid w:val="00E36768"/>
    <w:rsid w:val="00E4674F"/>
    <w:rsid w:val="00E501C8"/>
    <w:rsid w:val="00E51045"/>
    <w:rsid w:val="00E5263F"/>
    <w:rsid w:val="00E52B7D"/>
    <w:rsid w:val="00E52BC6"/>
    <w:rsid w:val="00E52CFA"/>
    <w:rsid w:val="00E53EFC"/>
    <w:rsid w:val="00E56537"/>
    <w:rsid w:val="00E56984"/>
    <w:rsid w:val="00E56EFD"/>
    <w:rsid w:val="00E572AE"/>
    <w:rsid w:val="00E576FE"/>
    <w:rsid w:val="00E5780A"/>
    <w:rsid w:val="00E5796F"/>
    <w:rsid w:val="00E608F1"/>
    <w:rsid w:val="00E633BD"/>
    <w:rsid w:val="00E65A8F"/>
    <w:rsid w:val="00E66412"/>
    <w:rsid w:val="00E706E9"/>
    <w:rsid w:val="00E70886"/>
    <w:rsid w:val="00E714B4"/>
    <w:rsid w:val="00E72AF2"/>
    <w:rsid w:val="00E74F20"/>
    <w:rsid w:val="00E75B1B"/>
    <w:rsid w:val="00E768A8"/>
    <w:rsid w:val="00E76D41"/>
    <w:rsid w:val="00E85AF5"/>
    <w:rsid w:val="00E914D8"/>
    <w:rsid w:val="00E947E1"/>
    <w:rsid w:val="00E94931"/>
    <w:rsid w:val="00E96CE1"/>
    <w:rsid w:val="00EA250D"/>
    <w:rsid w:val="00EA3FE6"/>
    <w:rsid w:val="00EA506E"/>
    <w:rsid w:val="00EA78B8"/>
    <w:rsid w:val="00EB1807"/>
    <w:rsid w:val="00EB2B5B"/>
    <w:rsid w:val="00EB3B84"/>
    <w:rsid w:val="00EB431A"/>
    <w:rsid w:val="00EB4593"/>
    <w:rsid w:val="00EB45DD"/>
    <w:rsid w:val="00EB46D0"/>
    <w:rsid w:val="00EB5136"/>
    <w:rsid w:val="00EC02BF"/>
    <w:rsid w:val="00EC0769"/>
    <w:rsid w:val="00EC0B95"/>
    <w:rsid w:val="00EC1657"/>
    <w:rsid w:val="00EC2036"/>
    <w:rsid w:val="00EC33E5"/>
    <w:rsid w:val="00EC34ED"/>
    <w:rsid w:val="00EC5014"/>
    <w:rsid w:val="00EC5521"/>
    <w:rsid w:val="00EC573B"/>
    <w:rsid w:val="00EC63E0"/>
    <w:rsid w:val="00EC6494"/>
    <w:rsid w:val="00EC6D13"/>
    <w:rsid w:val="00EC72D2"/>
    <w:rsid w:val="00EC7375"/>
    <w:rsid w:val="00EC777B"/>
    <w:rsid w:val="00ED0262"/>
    <w:rsid w:val="00ED077A"/>
    <w:rsid w:val="00ED2545"/>
    <w:rsid w:val="00ED2A56"/>
    <w:rsid w:val="00ED2E18"/>
    <w:rsid w:val="00ED3C22"/>
    <w:rsid w:val="00ED4433"/>
    <w:rsid w:val="00ED4B92"/>
    <w:rsid w:val="00ED5483"/>
    <w:rsid w:val="00EE0E3D"/>
    <w:rsid w:val="00EE1DD6"/>
    <w:rsid w:val="00EE2905"/>
    <w:rsid w:val="00EE3629"/>
    <w:rsid w:val="00EE3771"/>
    <w:rsid w:val="00EE3E01"/>
    <w:rsid w:val="00EE432E"/>
    <w:rsid w:val="00EE484A"/>
    <w:rsid w:val="00EE488E"/>
    <w:rsid w:val="00EE4FA3"/>
    <w:rsid w:val="00EE621A"/>
    <w:rsid w:val="00EE66C1"/>
    <w:rsid w:val="00EE71B0"/>
    <w:rsid w:val="00EF0044"/>
    <w:rsid w:val="00EF0B1E"/>
    <w:rsid w:val="00EF1292"/>
    <w:rsid w:val="00EF27B3"/>
    <w:rsid w:val="00EF39A5"/>
    <w:rsid w:val="00EF3A99"/>
    <w:rsid w:val="00EF5C33"/>
    <w:rsid w:val="00EF6021"/>
    <w:rsid w:val="00F01D0E"/>
    <w:rsid w:val="00F0325F"/>
    <w:rsid w:val="00F035DF"/>
    <w:rsid w:val="00F06388"/>
    <w:rsid w:val="00F07ED5"/>
    <w:rsid w:val="00F07F56"/>
    <w:rsid w:val="00F11AEF"/>
    <w:rsid w:val="00F120F3"/>
    <w:rsid w:val="00F12F17"/>
    <w:rsid w:val="00F1491C"/>
    <w:rsid w:val="00F20C3D"/>
    <w:rsid w:val="00F21120"/>
    <w:rsid w:val="00F2199D"/>
    <w:rsid w:val="00F21D76"/>
    <w:rsid w:val="00F2287D"/>
    <w:rsid w:val="00F22ACB"/>
    <w:rsid w:val="00F22CAE"/>
    <w:rsid w:val="00F22E79"/>
    <w:rsid w:val="00F2325B"/>
    <w:rsid w:val="00F23657"/>
    <w:rsid w:val="00F23A66"/>
    <w:rsid w:val="00F243F0"/>
    <w:rsid w:val="00F247C6"/>
    <w:rsid w:val="00F25ABF"/>
    <w:rsid w:val="00F262C6"/>
    <w:rsid w:val="00F301DB"/>
    <w:rsid w:val="00F301EB"/>
    <w:rsid w:val="00F318E3"/>
    <w:rsid w:val="00F335B1"/>
    <w:rsid w:val="00F369D2"/>
    <w:rsid w:val="00F370E0"/>
    <w:rsid w:val="00F4019A"/>
    <w:rsid w:val="00F40B38"/>
    <w:rsid w:val="00F40F4D"/>
    <w:rsid w:val="00F43340"/>
    <w:rsid w:val="00F43E92"/>
    <w:rsid w:val="00F43F83"/>
    <w:rsid w:val="00F44785"/>
    <w:rsid w:val="00F4552A"/>
    <w:rsid w:val="00F46A8F"/>
    <w:rsid w:val="00F505A8"/>
    <w:rsid w:val="00F50968"/>
    <w:rsid w:val="00F53E6C"/>
    <w:rsid w:val="00F53FB0"/>
    <w:rsid w:val="00F55F9E"/>
    <w:rsid w:val="00F56224"/>
    <w:rsid w:val="00F5720B"/>
    <w:rsid w:val="00F62C25"/>
    <w:rsid w:val="00F6330B"/>
    <w:rsid w:val="00F63E6B"/>
    <w:rsid w:val="00F6410D"/>
    <w:rsid w:val="00F657C4"/>
    <w:rsid w:val="00F6614B"/>
    <w:rsid w:val="00F67089"/>
    <w:rsid w:val="00F67E56"/>
    <w:rsid w:val="00F706C2"/>
    <w:rsid w:val="00F71DCF"/>
    <w:rsid w:val="00F72172"/>
    <w:rsid w:val="00F737A5"/>
    <w:rsid w:val="00F74A6F"/>
    <w:rsid w:val="00F75029"/>
    <w:rsid w:val="00F76826"/>
    <w:rsid w:val="00F76F41"/>
    <w:rsid w:val="00F7703F"/>
    <w:rsid w:val="00F806D1"/>
    <w:rsid w:val="00F8098D"/>
    <w:rsid w:val="00F81014"/>
    <w:rsid w:val="00F811B4"/>
    <w:rsid w:val="00F8217F"/>
    <w:rsid w:val="00F85C2F"/>
    <w:rsid w:val="00F90AAE"/>
    <w:rsid w:val="00F9113A"/>
    <w:rsid w:val="00F91A93"/>
    <w:rsid w:val="00F91D7D"/>
    <w:rsid w:val="00F93E2D"/>
    <w:rsid w:val="00F94438"/>
    <w:rsid w:val="00F9474F"/>
    <w:rsid w:val="00F94A97"/>
    <w:rsid w:val="00F95C50"/>
    <w:rsid w:val="00F96BCC"/>
    <w:rsid w:val="00F97123"/>
    <w:rsid w:val="00F971CF"/>
    <w:rsid w:val="00F97B5F"/>
    <w:rsid w:val="00FA09CC"/>
    <w:rsid w:val="00FA217A"/>
    <w:rsid w:val="00FA268E"/>
    <w:rsid w:val="00FA3754"/>
    <w:rsid w:val="00FA3F87"/>
    <w:rsid w:val="00FA44DA"/>
    <w:rsid w:val="00FA6857"/>
    <w:rsid w:val="00FA68C2"/>
    <w:rsid w:val="00FA6C93"/>
    <w:rsid w:val="00FA737B"/>
    <w:rsid w:val="00FA7829"/>
    <w:rsid w:val="00FB1EFB"/>
    <w:rsid w:val="00FB1F9F"/>
    <w:rsid w:val="00FB24CF"/>
    <w:rsid w:val="00FB2960"/>
    <w:rsid w:val="00FB6967"/>
    <w:rsid w:val="00FB6B7C"/>
    <w:rsid w:val="00FB7C44"/>
    <w:rsid w:val="00FC0263"/>
    <w:rsid w:val="00FC166C"/>
    <w:rsid w:val="00FC532A"/>
    <w:rsid w:val="00FC5882"/>
    <w:rsid w:val="00FC6696"/>
    <w:rsid w:val="00FC68C6"/>
    <w:rsid w:val="00FC6DFA"/>
    <w:rsid w:val="00FC79B3"/>
    <w:rsid w:val="00FC79E1"/>
    <w:rsid w:val="00FC7F1C"/>
    <w:rsid w:val="00FD0770"/>
    <w:rsid w:val="00FD084F"/>
    <w:rsid w:val="00FD0A3C"/>
    <w:rsid w:val="00FD1407"/>
    <w:rsid w:val="00FD1908"/>
    <w:rsid w:val="00FD2483"/>
    <w:rsid w:val="00FD4EBF"/>
    <w:rsid w:val="00FD5862"/>
    <w:rsid w:val="00FD61B2"/>
    <w:rsid w:val="00FE1193"/>
    <w:rsid w:val="00FE20CA"/>
    <w:rsid w:val="00FE2368"/>
    <w:rsid w:val="00FE3344"/>
    <w:rsid w:val="00FE33A8"/>
    <w:rsid w:val="00FE6862"/>
    <w:rsid w:val="00FF0C7D"/>
    <w:rsid w:val="00FF17DE"/>
    <w:rsid w:val="00FF1AC2"/>
    <w:rsid w:val="00FF209B"/>
    <w:rsid w:val="00FF21DF"/>
    <w:rsid w:val="00FF421C"/>
    <w:rsid w:val="00FF53E5"/>
    <w:rsid w:val="00FF5C30"/>
    <w:rsid w:val="00FF683D"/>
    <w:rsid w:val="00FF6DE4"/>
    <w:rsid w:val="00FF7718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CF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548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5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תואר תו"/>
    <w:basedOn w:val="a0"/>
    <w:link w:val="a3"/>
    <w:rsid w:val="005548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482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כותרת משנה תו"/>
    <w:basedOn w:val="a0"/>
    <w:link w:val="a5"/>
    <w:uiPriority w:val="11"/>
    <w:rsid w:val="0055482D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55482D"/>
    <w:rPr>
      <w:b/>
      <w:bCs/>
    </w:rPr>
  </w:style>
  <w:style w:type="character" w:styleId="a8">
    <w:name w:val="Emphasis"/>
    <w:basedOn w:val="a0"/>
    <w:qFormat/>
    <w:rsid w:val="0055482D"/>
    <w:rPr>
      <w:i/>
      <w:iCs/>
    </w:rPr>
  </w:style>
  <w:style w:type="paragraph" w:styleId="a9">
    <w:name w:val="No Spacing"/>
    <w:uiPriority w:val="1"/>
    <w:qFormat/>
    <w:rsid w:val="0055482D"/>
    <w:pPr>
      <w:bidi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5482D"/>
    <w:pPr>
      <w:ind w:left="720"/>
    </w:pPr>
  </w:style>
  <w:style w:type="table" w:styleId="ab">
    <w:name w:val="Table Elegant"/>
    <w:basedOn w:val="a1"/>
    <w:rsid w:val="00A27334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uiPriority w:val="99"/>
    <w:unhideWhenUsed/>
    <w:rsid w:val="00B84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bson.co.uk/tips/tw74.html" TargetMode="External"/><Relationship Id="rId13" Type="http://schemas.openxmlformats.org/officeDocument/2006/relationships/hyperlink" Target="http://www.arobson.co.uk/tips/tw79.html" TargetMode="External"/><Relationship Id="rId18" Type="http://schemas.openxmlformats.org/officeDocument/2006/relationships/hyperlink" Target="http://www.arobson.co.uk/tips/tw84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arobson.co.uk/tips/tw87.html" TargetMode="External"/><Relationship Id="rId7" Type="http://schemas.openxmlformats.org/officeDocument/2006/relationships/hyperlink" Target="http://www.arobson.co.uk/tips/tw73.html" TargetMode="External"/><Relationship Id="rId12" Type="http://schemas.openxmlformats.org/officeDocument/2006/relationships/hyperlink" Target="http://www.arobson.co.uk/tips/tw78.html" TargetMode="External"/><Relationship Id="rId17" Type="http://schemas.openxmlformats.org/officeDocument/2006/relationships/hyperlink" Target="http://www.arobson.co.uk/tips/tw83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robson.co.uk/tips/tw82.html" TargetMode="External"/><Relationship Id="rId20" Type="http://schemas.openxmlformats.org/officeDocument/2006/relationships/hyperlink" Target="http://www.arobson.co.uk/tips/tw8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obson.co.uk/tips/tw72.html" TargetMode="External"/><Relationship Id="rId11" Type="http://schemas.openxmlformats.org/officeDocument/2006/relationships/hyperlink" Target="http://www.arobson.co.uk/tips/tw77.html" TargetMode="External"/><Relationship Id="rId24" Type="http://schemas.openxmlformats.org/officeDocument/2006/relationships/hyperlink" Target="http://www.arobson.co.uk/tips/tw90.html" TargetMode="External"/><Relationship Id="rId5" Type="http://schemas.openxmlformats.org/officeDocument/2006/relationships/hyperlink" Target="http://www.arobson.co.uk/tips/tw71.html" TargetMode="External"/><Relationship Id="rId15" Type="http://schemas.openxmlformats.org/officeDocument/2006/relationships/hyperlink" Target="http://www.arobson.co.uk/tips/tw81.html" TargetMode="External"/><Relationship Id="rId23" Type="http://schemas.openxmlformats.org/officeDocument/2006/relationships/hyperlink" Target="http://www.arobson.co.uk/tips/tw89.html" TargetMode="External"/><Relationship Id="rId10" Type="http://schemas.openxmlformats.org/officeDocument/2006/relationships/hyperlink" Target="http://www.arobson.co.uk/tips/tw76.html" TargetMode="External"/><Relationship Id="rId19" Type="http://schemas.openxmlformats.org/officeDocument/2006/relationships/hyperlink" Target="http://www.arobson.co.uk/tips/tw85.html" TargetMode="External"/><Relationship Id="rId4" Type="http://schemas.openxmlformats.org/officeDocument/2006/relationships/hyperlink" Target="http://www.arobson.co.uk/tips/tw70.html" TargetMode="External"/><Relationship Id="rId9" Type="http://schemas.openxmlformats.org/officeDocument/2006/relationships/hyperlink" Target="http://www.arobson.co.uk/tips/tw75.html" TargetMode="External"/><Relationship Id="rId14" Type="http://schemas.openxmlformats.org/officeDocument/2006/relationships/hyperlink" Target="http://www.arobson.co.uk/tips/tw80.html" TargetMode="External"/><Relationship Id="rId22" Type="http://schemas.openxmlformats.org/officeDocument/2006/relationships/hyperlink" Target="http://www.arobson.co.uk/tips/tw88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861</Words>
  <Characters>4305</Characters>
  <Application>Microsoft Office Word</Application>
  <DocSecurity>0</DocSecurity>
  <Lines>35</Lines>
  <Paragraphs>10</Paragraphs>
  <ScaleCrop>false</ScaleCrop>
  <Company>Levy Family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Levy</dc:creator>
  <cp:lastModifiedBy>Gabi Levy</cp:lastModifiedBy>
  <cp:revision>1</cp:revision>
  <dcterms:created xsi:type="dcterms:W3CDTF">2013-06-15T14:50:00Z</dcterms:created>
  <dcterms:modified xsi:type="dcterms:W3CDTF">2013-06-15T14:56:00Z</dcterms:modified>
</cp:coreProperties>
</file>